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2"/>
        <w:keepNext/>
        <w:keepLines/>
        <w:widowControl w:val="0"/>
        <w:shd w:val="clear" w:color="auto" w:fill="auto"/>
        <w:bidi w:val="0"/>
        <w:spacing w:after="0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728483"/>
          <w:spacing w:val="0"/>
          <w:w w:val="100"/>
          <w:position w:val="0"/>
        </w:rPr>
        <w:t>„STATUT</w:t>
        <w:br/>
      </w:r>
      <w:r>
        <w:rPr>
          <w:spacing w:val="0"/>
          <w:w w:val="100"/>
          <w:position w:val="0"/>
        </w:rPr>
        <w:t>BBM lnvestment Spółka Akcyjna</w:t>
      </w:r>
      <w:bookmarkEnd w:id="3"/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center"/>
      </w:pPr>
      <w:r>
        <w:rPr>
          <w:color w:val="656871"/>
          <w:spacing w:val="0"/>
          <w:w w:val="100"/>
          <w:position w:val="0"/>
          <w:sz w:val="24"/>
          <w:szCs w:val="24"/>
        </w:rPr>
        <w:t>(tekst jednolity)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r>
        <w:rPr>
          <w:b/>
          <w:bCs/>
          <w:color w:val="656871"/>
          <w:spacing w:val="0"/>
          <w:w w:val="100"/>
          <w:position w:val="0"/>
          <w:sz w:val="24"/>
          <w:szCs w:val="24"/>
        </w:rPr>
        <w:t>POSTANOWIENIA OGÓLNE</w:t>
        <w:br/>
      </w:r>
      <w:r>
        <w:rPr>
          <w:b/>
          <w:bCs/>
          <w:color w:val="707178"/>
          <w:spacing w:val="0"/>
          <w:w w:val="100"/>
          <w:position w:val="0"/>
          <w:sz w:val="24"/>
          <w:szCs w:val="24"/>
        </w:rPr>
        <w:t>§1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5" w:val="left"/>
        </w:tabs>
        <w:bidi w:val="0"/>
        <w:spacing w:before="0" w:after="0" w:line="360" w:lineRule="auto"/>
        <w:ind w:left="0" w:right="0" w:firstLine="0"/>
        <w:jc w:val="both"/>
      </w:pPr>
      <w:bookmarkStart w:id="6" w:name="bookmark6"/>
      <w:bookmarkEnd w:id="6"/>
      <w:r>
        <w:rPr>
          <w:color w:val="72837E"/>
          <w:spacing w:val="0"/>
          <w:w w:val="100"/>
          <w:position w:val="0"/>
          <w:sz w:val="24"/>
          <w:szCs w:val="24"/>
        </w:rPr>
        <w:t>Spółka akcyjna, zwana dalej „Spółką", działa pod firmą: BBM INVESTMENT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9042" w:val="left"/>
        </w:tabs>
        <w:bidi w:val="0"/>
        <w:spacing w:before="0" w:after="0"/>
        <w:ind w:left="0" w:right="0" w:firstLine="580"/>
        <w:jc w:val="left"/>
      </w:pPr>
      <w:r>
        <w:rPr>
          <w:color w:val="72837E"/>
          <w:spacing w:val="0"/>
          <w:w w:val="100"/>
          <w:position w:val="0"/>
          <w:sz w:val="24"/>
          <w:szCs w:val="24"/>
          <w:shd w:val="clear" w:color="auto" w:fill="FFFFFF"/>
        </w:rPr>
        <w:t>Spółka Akcyjna. Spółka może używać firmy w skrócie: BBM INVESTMENT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462" w:val="left"/>
        </w:tabs>
        <w:bidi w:val="0"/>
        <w:spacing w:before="0" w:after="80"/>
        <w:ind w:left="0" w:right="0" w:firstLine="0"/>
        <w:jc w:val="right"/>
      </w:pPr>
      <w:bookmarkStart w:id="7" w:name="bookmark7"/>
      <w:r>
        <w:rPr>
          <w:color w:val="717277"/>
          <w:spacing w:val="0"/>
          <w:w w:val="100"/>
          <w:position w:val="0"/>
          <w:sz w:val="24"/>
          <w:szCs w:val="24"/>
        </w:rPr>
        <w:t>S</w:t>
      </w:r>
      <w:bookmarkEnd w:id="7"/>
      <w:r>
        <w:rPr>
          <w:color w:val="717277"/>
          <w:spacing w:val="0"/>
          <w:w w:val="100"/>
          <w:position w:val="0"/>
          <w:sz w:val="24"/>
          <w:szCs w:val="24"/>
        </w:rPr>
        <w:t>.A..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5" w:val="left"/>
          <w:tab w:leader="hyphen" w:pos="9023" w:val="left"/>
        </w:tabs>
        <w:bidi w:val="0"/>
        <w:spacing w:before="0" w:after="0"/>
        <w:ind w:left="0" w:right="0" w:firstLine="0"/>
        <w:jc w:val="both"/>
      </w:pPr>
      <w:bookmarkStart w:id="8" w:name="bookmark8"/>
      <w:bookmarkEnd w:id="8"/>
      <w:r>
        <w:rPr>
          <w:color w:val="6F7175"/>
          <w:spacing w:val="0"/>
          <w:w w:val="100"/>
          <w:position w:val="0"/>
          <w:sz w:val="24"/>
          <w:szCs w:val="24"/>
        </w:rPr>
        <w:t>Spółka może używać wyróżniającego ją znaku graficznego.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6F7175"/>
          <w:spacing w:val="0"/>
          <w:w w:val="100"/>
          <w:position w:val="0"/>
          <w:sz w:val="24"/>
          <w:szCs w:val="24"/>
        </w:rPr>
        <w:t>§2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9023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61626A"/>
          <w:spacing w:val="0"/>
          <w:w w:val="100"/>
          <w:position w:val="0"/>
          <w:sz w:val="24"/>
          <w:szCs w:val="24"/>
        </w:rPr>
        <w:t>Założycielem Spółki jest Pan Grzegorz Jakub Jakubowski.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0" w:right="0" w:firstLine="0"/>
        <w:jc w:val="left"/>
      </w:pPr>
      <w:r>
        <w:rPr>
          <w:color w:val="61626A"/>
          <w:spacing w:val="0"/>
          <w:w w:val="100"/>
          <w:position w:val="0"/>
          <w:sz w:val="24"/>
          <w:szCs w:val="24"/>
        </w:rPr>
        <w:t>§ 3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7898" w:val="left"/>
          <w:tab w:leader="hyphen" w:pos="9023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656A6D"/>
          <w:spacing w:val="0"/>
          <w:w w:val="100"/>
          <w:position w:val="0"/>
          <w:sz w:val="24"/>
          <w:szCs w:val="24"/>
        </w:rPr>
        <w:t>Siedzibą Spółki jest m. st. Warszawa.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0" w:right="0" w:firstLine="0"/>
        <w:jc w:val="left"/>
      </w:pPr>
      <w:r>
        <w:rPr>
          <w:color w:val="656A6D"/>
          <w:spacing w:val="0"/>
          <w:w w:val="100"/>
          <w:position w:val="0"/>
          <w:sz w:val="24"/>
          <w:szCs w:val="24"/>
        </w:rPr>
        <w:t xml:space="preserve">§ </w:t>
      </w:r>
      <w:r>
        <w:rPr>
          <w:b/>
          <w:bCs/>
          <w:color w:val="656A6D"/>
          <w:spacing w:val="0"/>
          <w:w w:val="100"/>
          <w:position w:val="0"/>
          <w:sz w:val="24"/>
          <w:szCs w:val="24"/>
        </w:rPr>
        <w:t>4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9023" w:val="left"/>
        </w:tabs>
        <w:bidi w:val="0"/>
        <w:spacing w:before="0" w:after="400" w:line="240" w:lineRule="auto"/>
        <w:ind w:left="0" w:right="0" w:firstLine="0"/>
        <w:jc w:val="left"/>
      </w:pPr>
      <w:r>
        <w:rPr>
          <w:color w:val="5E6465"/>
          <w:spacing w:val="0"/>
          <w:w w:val="100"/>
          <w:position w:val="0"/>
          <w:sz w:val="24"/>
          <w:szCs w:val="24"/>
        </w:rPr>
        <w:t>Czas trwania Spółki jest nieograniczony.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center"/>
      </w:pPr>
      <w:r>
        <w:rPr>
          <w:b/>
          <w:bCs/>
          <w:color w:val="5C6367"/>
          <w:spacing w:val="0"/>
          <w:w w:val="100"/>
          <w:position w:val="0"/>
          <w:sz w:val="24"/>
          <w:szCs w:val="24"/>
        </w:rPr>
        <w:t>PRZEDMIOT I OBSZAR DZIAŁANIA SPÓŁKI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0" w:right="0" w:firstLine="0"/>
        <w:jc w:val="left"/>
      </w:pPr>
      <w:r>
        <w:rPr>
          <w:b/>
          <w:bCs/>
          <w:color w:val="5C6367"/>
          <w:spacing w:val="0"/>
          <w:w w:val="100"/>
          <w:position w:val="0"/>
          <w:sz w:val="24"/>
          <w:szCs w:val="24"/>
        </w:rPr>
        <w:t>§5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5" w:val="left"/>
          <w:tab w:leader="hyphen" w:pos="9023" w:val="left"/>
        </w:tabs>
        <w:bidi w:val="0"/>
        <w:spacing w:before="0" w:after="0" w:line="240" w:lineRule="auto"/>
        <w:ind w:left="0" w:right="0" w:firstLine="0"/>
        <w:jc w:val="left"/>
      </w:pPr>
      <w:bookmarkStart w:id="9" w:name="bookmark9"/>
      <w:bookmarkEnd w:id="9"/>
      <w:r>
        <w:rPr>
          <w:color w:val="5B5E62"/>
          <w:spacing w:val="0"/>
          <w:w w:val="100"/>
          <w:position w:val="0"/>
          <w:sz w:val="24"/>
          <w:szCs w:val="24"/>
        </w:rPr>
        <w:t xml:space="preserve">Przedmiotem działalności Spółki jest: 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54" w:val="left"/>
        </w:tabs>
        <w:bidi w:val="0"/>
        <w:spacing w:before="0" w:after="0" w:line="326" w:lineRule="auto"/>
        <w:ind w:left="0" w:right="0" w:firstLine="580"/>
        <w:jc w:val="both"/>
      </w:pPr>
      <w:bookmarkStart w:id="10" w:name="bookmark10"/>
      <w:bookmarkEnd w:id="10"/>
      <w:r>
        <w:rPr>
          <w:color w:val="595E61"/>
          <w:spacing w:val="0"/>
          <w:w w:val="100"/>
          <w:position w:val="0"/>
          <w:sz w:val="24"/>
          <w:szCs w:val="24"/>
        </w:rPr>
        <w:t>(PKD 66.19.Z) pozostała działalność wspomagająca usługi finansowe, z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7898" w:val="left"/>
        </w:tabs>
        <w:bidi w:val="0"/>
        <w:spacing w:before="0" w:after="0" w:line="326" w:lineRule="auto"/>
        <w:ind w:left="0" w:right="0" w:firstLine="0"/>
        <w:jc w:val="right"/>
      </w:pPr>
      <w:r>
        <w:rPr>
          <w:color w:val="595E61"/>
          <w:spacing w:val="0"/>
          <w:w w:val="100"/>
          <w:position w:val="0"/>
          <w:sz w:val="24"/>
          <w:szCs w:val="24"/>
        </w:rPr>
        <w:t>wyłączeniem ubezpieczeń i funduszów emerytalnych,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54" w:val="left"/>
        </w:tabs>
        <w:bidi w:val="0"/>
        <w:spacing w:before="0" w:after="80" w:line="326" w:lineRule="auto"/>
        <w:ind w:left="0" w:right="0" w:firstLine="580"/>
        <w:jc w:val="both"/>
      </w:pPr>
      <w:bookmarkStart w:id="11" w:name="bookmark11"/>
      <w:bookmarkEnd w:id="11"/>
      <w:r>
        <w:rPr>
          <w:color w:val="5E6364"/>
          <w:spacing w:val="0"/>
          <w:w w:val="100"/>
          <w:position w:val="0"/>
          <w:sz w:val="24"/>
          <w:szCs w:val="24"/>
        </w:rPr>
        <w:t>(PKD 64.99.Z) pozostała finansowa działalność usługowa, gdzie indziej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48" w:val="left"/>
        </w:tabs>
        <w:bidi w:val="0"/>
        <w:spacing w:before="0" w:after="0"/>
        <w:ind w:left="1100" w:right="0" w:firstLine="40"/>
        <w:jc w:val="left"/>
      </w:pPr>
      <w:r>
        <w:rPr>
          <w:color w:val="676F74"/>
          <w:spacing w:val="0"/>
          <w:w w:val="100"/>
          <w:position w:val="0"/>
          <w:sz w:val="24"/>
          <w:szCs w:val="24"/>
        </w:rPr>
        <w:t xml:space="preserve">niesklasyfikowana, z wyłączeniem ubezpieczeń i funduszów </w:t>
      </w:r>
      <w:r>
        <w:rPr>
          <w:color w:val="6E6F73"/>
          <w:spacing w:val="0"/>
          <w:w w:val="100"/>
          <w:position w:val="0"/>
          <w:sz w:val="24"/>
          <w:szCs w:val="24"/>
        </w:rPr>
        <w:t>emerytalnych,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</w:tabs>
        <w:bidi w:val="0"/>
        <w:spacing w:before="0" w:after="0"/>
        <w:ind w:left="0" w:right="0" w:firstLine="520"/>
        <w:jc w:val="both"/>
      </w:pPr>
      <w:bookmarkStart w:id="12" w:name="bookmark12"/>
      <w:bookmarkEnd w:id="12"/>
      <w:r>
        <w:rPr>
          <w:color w:val="6C7172"/>
          <w:spacing w:val="0"/>
          <w:w w:val="100"/>
          <w:position w:val="0"/>
          <w:sz w:val="24"/>
          <w:szCs w:val="24"/>
        </w:rPr>
        <w:t>(PKD 46.18.Z) działalność agentów specjalizujących się w sprzedaży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48" w:val="left"/>
          <w:tab w:leader="hyphen" w:pos="9023" w:val="left"/>
        </w:tabs>
        <w:bidi w:val="0"/>
        <w:spacing w:before="0" w:after="0"/>
        <w:ind w:left="1100" w:right="0" w:firstLine="0"/>
        <w:jc w:val="both"/>
      </w:pPr>
      <w:r>
        <w:rPr>
          <w:color w:val="6C7172"/>
          <w:spacing w:val="0"/>
          <w:w w:val="100"/>
          <w:position w:val="0"/>
          <w:sz w:val="24"/>
          <w:szCs w:val="24"/>
        </w:rPr>
        <w:t>pozostałych określonych towarów,</w:t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</w:tabs>
        <w:bidi w:val="0"/>
        <w:spacing w:before="0" w:after="0"/>
        <w:ind w:left="0" w:right="0" w:firstLine="520"/>
        <w:jc w:val="both"/>
      </w:pPr>
      <w:bookmarkStart w:id="13" w:name="bookmark13"/>
      <w:bookmarkEnd w:id="13"/>
      <w:r>
        <w:rPr>
          <w:color w:val="707A78"/>
          <w:spacing w:val="0"/>
          <w:w w:val="100"/>
          <w:position w:val="0"/>
          <w:sz w:val="24"/>
          <w:szCs w:val="24"/>
        </w:rPr>
        <w:t>(PKD 46.19.Z) działalność agentów zajmujących się sprzedażą towarów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48" w:val="left"/>
        </w:tabs>
        <w:bidi w:val="0"/>
        <w:spacing w:before="0" w:after="0"/>
        <w:ind w:left="1100" w:right="0" w:firstLine="0"/>
        <w:jc w:val="both"/>
      </w:pPr>
      <w:r>
        <w:rPr>
          <w:color w:val="6D6F75"/>
          <w:spacing w:val="0"/>
          <w:w w:val="100"/>
          <w:position w:val="0"/>
          <w:sz w:val="24"/>
          <w:szCs w:val="24"/>
        </w:rPr>
        <w:t>różnego rodzaju,</w:t>
      </w:r>
      <w:r>
        <w:rPr>
          <w:color w:val="7F8388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</w:tabs>
        <w:bidi w:val="0"/>
        <w:spacing w:before="0" w:after="0"/>
        <w:ind w:left="0" w:right="0" w:firstLine="520"/>
        <w:jc w:val="both"/>
      </w:pPr>
      <w:bookmarkStart w:id="14" w:name="bookmark14"/>
      <w:bookmarkEnd w:id="14"/>
      <w:r>
        <w:rPr>
          <w:color w:val="737780"/>
          <w:spacing w:val="0"/>
          <w:w w:val="100"/>
          <w:position w:val="0"/>
          <w:sz w:val="24"/>
          <w:szCs w:val="24"/>
        </w:rPr>
        <w:t>(PKD 47.19.Z) pozostała sprzedaż detaliczna prowadzona w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456" w:val="left"/>
        </w:tabs>
        <w:bidi w:val="0"/>
        <w:spacing w:before="0" w:after="0"/>
        <w:ind w:left="1100" w:right="0" w:firstLine="0"/>
        <w:jc w:val="both"/>
      </w:pPr>
      <w:r>
        <w:rPr>
          <w:color w:val="7F8388"/>
          <w:spacing w:val="0"/>
          <w:w w:val="100"/>
          <w:position w:val="0"/>
          <w:sz w:val="24"/>
          <w:szCs w:val="24"/>
        </w:rPr>
        <w:t>niewyspecjalizowanych sklepach,</w:t>
        <w:tab/>
      </w:r>
      <w:r>
        <w:rPr>
          <w:color w:val="7F8388"/>
          <w:spacing w:val="0"/>
          <w:w w:val="100"/>
          <w:position w:val="0"/>
          <w:sz w:val="24"/>
          <w:szCs w:val="24"/>
          <w:vertAlign w:val="subscript"/>
        </w:rPr>
        <w:t>r</w:t>
      </w:r>
      <w:r>
        <w:rPr>
          <w:color w:val="7F8388"/>
          <w:spacing w:val="0"/>
          <w:w w:val="100"/>
          <w:position w:val="0"/>
          <w:sz w:val="24"/>
          <w:szCs w:val="24"/>
        </w:rPr>
        <w:t>—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</w:tabs>
        <w:bidi w:val="0"/>
        <w:spacing w:before="0" w:after="0"/>
        <w:ind w:left="0" w:right="0" w:firstLine="520"/>
        <w:jc w:val="both"/>
      </w:pPr>
      <w:bookmarkStart w:id="15" w:name="bookmark15"/>
      <w:bookmarkEnd w:id="15"/>
      <w:r>
        <w:rPr>
          <w:color w:val="757B82"/>
          <w:spacing w:val="0"/>
          <w:w w:val="100"/>
          <w:position w:val="0"/>
          <w:sz w:val="24"/>
          <w:szCs w:val="24"/>
        </w:rPr>
        <w:t>(PKD 70.22.Z) pozostałe doradztwo w zakresie prowadzenia działalności.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456" w:val="left"/>
        </w:tabs>
        <w:bidi w:val="0"/>
        <w:spacing w:before="0" w:after="0"/>
        <w:ind w:left="1100" w:right="0" w:firstLine="0"/>
        <w:jc w:val="both"/>
      </w:pPr>
      <w:r>
        <w:rPr>
          <w:color w:val="6F767E"/>
          <w:spacing w:val="0"/>
          <w:w w:val="100"/>
          <w:position w:val="0"/>
          <w:sz w:val="24"/>
          <w:szCs w:val="24"/>
        </w:rPr>
        <w:t>gospodarczej i zarządzania,</w:t>
      </w:r>
      <w:r>
        <w:rPr>
          <w:color w:val="7F8388"/>
          <w:spacing w:val="0"/>
          <w:w w:val="100"/>
          <w:position w:val="0"/>
          <w:sz w:val="24"/>
          <w:szCs w:val="24"/>
        </w:rPr>
        <w:tab/>
      </w:r>
      <w:r>
        <w:rPr>
          <w:color w:val="A4A4B4"/>
          <w:spacing w:val="0"/>
          <w:w w:val="100"/>
          <w:position w:val="0"/>
          <w:sz w:val="24"/>
          <w:szCs w:val="24"/>
        </w:rPr>
        <w:t>v</w:t>
      </w:r>
      <w:r>
        <w:rPr>
          <w:color w:val="8F909A"/>
          <w:spacing w:val="0"/>
          <w:w w:val="100"/>
          <w:position w:val="0"/>
          <w:sz w:val="24"/>
          <w:szCs w:val="24"/>
        </w:rPr>
        <w:t>—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</w:tabs>
        <w:bidi w:val="0"/>
        <w:spacing w:before="0" w:after="0"/>
        <w:ind w:left="0" w:right="0" w:firstLine="520"/>
        <w:jc w:val="both"/>
      </w:pPr>
      <w:bookmarkStart w:id="16" w:name="bookmark16"/>
      <w:bookmarkEnd w:id="16"/>
      <w:r>
        <w:rPr>
          <w:color w:val="7F8388"/>
          <w:spacing w:val="0"/>
          <w:w w:val="100"/>
          <w:position w:val="0"/>
          <w:sz w:val="24"/>
          <w:szCs w:val="24"/>
        </w:rPr>
        <w:t>(PKD 78.1O.Z) działalność związana z wyszukiwaniem miejsc pracy 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48" w:val="left"/>
        </w:tabs>
        <w:bidi w:val="0"/>
        <w:spacing w:before="0" w:after="0"/>
        <w:ind w:left="1100" w:right="0" w:firstLine="0"/>
        <w:jc w:val="both"/>
      </w:pPr>
      <w:r>
        <w:rPr>
          <w:color w:val="82888C"/>
          <w:spacing w:val="0"/>
          <w:w w:val="100"/>
          <w:position w:val="0"/>
          <w:sz w:val="24"/>
          <w:szCs w:val="24"/>
        </w:rPr>
        <w:t>pozyskiwaniem pracowników,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</w:tabs>
        <w:bidi w:val="0"/>
        <w:spacing w:before="0" w:after="0"/>
        <w:ind w:left="0" w:right="0" w:firstLine="520"/>
        <w:jc w:val="both"/>
      </w:pPr>
      <w:bookmarkStart w:id="17" w:name="bookmark17"/>
      <w:bookmarkEnd w:id="17"/>
      <w:r>
        <w:rPr>
          <w:color w:val="848891"/>
          <w:spacing w:val="0"/>
          <w:w w:val="100"/>
          <w:position w:val="0"/>
          <w:sz w:val="24"/>
          <w:szCs w:val="24"/>
        </w:rPr>
        <w:t>(PKD 78.30.Z) pozostała działalność związana z udostępnianiem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48" w:val="left"/>
        </w:tabs>
        <w:bidi w:val="0"/>
        <w:spacing w:before="0" w:after="0"/>
        <w:ind w:left="1100" w:right="0" w:firstLine="0"/>
        <w:jc w:val="both"/>
      </w:pPr>
      <w:r>
        <w:rPr>
          <w:color w:val="8D918D"/>
          <w:spacing w:val="0"/>
          <w:w w:val="100"/>
          <w:position w:val="0"/>
          <w:sz w:val="24"/>
          <w:szCs w:val="24"/>
        </w:rPr>
        <w:t>pracowników,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</w:tabs>
        <w:bidi w:val="0"/>
        <w:spacing w:before="0" w:after="0"/>
        <w:ind w:left="0" w:right="0" w:firstLine="520"/>
        <w:jc w:val="both"/>
      </w:pPr>
      <w:bookmarkStart w:id="18" w:name="bookmark18"/>
      <w:bookmarkEnd w:id="18"/>
      <w:r>
        <w:rPr>
          <w:color w:val="95A9AA"/>
          <w:spacing w:val="0"/>
          <w:w w:val="100"/>
          <w:position w:val="0"/>
          <w:sz w:val="24"/>
          <w:szCs w:val="24"/>
        </w:rPr>
        <w:t>(PKD 69.20.Z) działalność rachunkowo</w:t>
      </w:r>
      <w:r>
        <w:rPr>
          <w:color w:val="AFABB1"/>
          <w:spacing w:val="0"/>
          <w:w w:val="100"/>
          <w:position w:val="0"/>
          <w:sz w:val="24"/>
          <w:szCs w:val="24"/>
        </w:rPr>
        <w:t>-</w:t>
      </w:r>
      <w:r>
        <w:rPr>
          <w:color w:val="95A9AA"/>
          <w:spacing w:val="0"/>
          <w:w w:val="100"/>
          <w:position w:val="0"/>
          <w:sz w:val="24"/>
          <w:szCs w:val="24"/>
        </w:rPr>
        <w:t>księgowa</w:t>
      </w:r>
      <w:r>
        <w:rPr>
          <w:color w:val="AFABB1"/>
          <w:spacing w:val="0"/>
          <w:w w:val="100"/>
          <w:position w:val="0"/>
          <w:sz w:val="24"/>
          <w:szCs w:val="24"/>
        </w:rPr>
        <w:t xml:space="preserve">; </w:t>
      </w:r>
      <w:r>
        <w:rPr>
          <w:color w:val="95A9AA"/>
          <w:spacing w:val="0"/>
          <w:w w:val="100"/>
          <w:position w:val="0"/>
          <w:sz w:val="24"/>
          <w:szCs w:val="24"/>
        </w:rPr>
        <w:t>doradztwo podatkowe -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</w:tabs>
        <w:bidi w:val="0"/>
        <w:spacing w:before="0" w:after="0"/>
        <w:ind w:left="0" w:right="0" w:firstLine="520"/>
        <w:jc w:val="both"/>
      </w:pPr>
      <w:bookmarkStart w:id="19" w:name="bookmark19"/>
      <w:bookmarkEnd w:id="19"/>
      <w:r>
        <w:rPr>
          <w:color w:val="8F909A"/>
          <w:spacing w:val="0"/>
          <w:w w:val="100"/>
          <w:position w:val="0"/>
          <w:sz w:val="24"/>
          <w:szCs w:val="24"/>
        </w:rPr>
        <w:t>(PKD 77 11.Z) wynajem i dzierżawa samochodów osobowych 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48" w:val="left"/>
        </w:tabs>
        <w:bidi w:val="0"/>
        <w:spacing w:before="0" w:after="0"/>
        <w:ind w:left="1100" w:right="0" w:firstLine="0"/>
        <w:jc w:val="both"/>
      </w:pPr>
      <w:r>
        <w:rPr>
          <w:color w:val="8D909B"/>
          <w:spacing w:val="0"/>
          <w:w w:val="100"/>
          <w:position w:val="0"/>
          <w:sz w:val="24"/>
          <w:szCs w:val="24"/>
        </w:rPr>
        <w:t>furgonetek,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</w:tabs>
        <w:bidi w:val="0"/>
        <w:spacing w:before="0" w:after="0"/>
        <w:ind w:left="0" w:right="0" w:firstLine="520"/>
        <w:jc w:val="both"/>
      </w:pPr>
      <w:bookmarkStart w:id="20" w:name="bookmark20"/>
      <w:bookmarkEnd w:id="20"/>
      <w:r>
        <w:rPr>
          <w:color w:val="839492"/>
          <w:spacing w:val="0"/>
          <w:w w:val="100"/>
          <w:position w:val="0"/>
          <w:sz w:val="24"/>
          <w:szCs w:val="24"/>
        </w:rPr>
        <w:t>(PKD 47.91.Z) sprzedaż detaliczna prowadzona przez domy sprzedaży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48" w:val="left"/>
        </w:tabs>
        <w:bidi w:val="0"/>
        <w:spacing w:before="0" w:after="0"/>
        <w:ind w:left="1100" w:right="0" w:firstLine="0"/>
        <w:jc w:val="both"/>
      </w:pPr>
      <w:r>
        <w:rPr>
          <w:color w:val="748982"/>
          <w:spacing w:val="0"/>
          <w:w w:val="100"/>
          <w:position w:val="0"/>
          <w:sz w:val="24"/>
          <w:szCs w:val="24"/>
        </w:rPr>
        <w:t>wysyłkowej lub Internet</w:t>
      </w:r>
      <w:r>
        <w:rPr>
          <w:color w:val="839492"/>
          <w:spacing w:val="0"/>
          <w:w w:val="100"/>
          <w:position w:val="0"/>
          <w:sz w:val="24"/>
          <w:szCs w:val="24"/>
        </w:rPr>
        <w:t>,</w:t>
      </w:r>
      <w:r>
        <w:rPr>
          <w:color w:val="748982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</w:tabs>
        <w:bidi w:val="0"/>
        <w:spacing w:before="0" w:after="0"/>
        <w:ind w:left="0" w:right="0" w:firstLine="520"/>
        <w:jc w:val="both"/>
      </w:pPr>
      <w:bookmarkStart w:id="21" w:name="bookmark21"/>
      <w:bookmarkEnd w:id="21"/>
      <w:r>
        <w:rPr>
          <w:color w:val="748982"/>
          <w:spacing w:val="0"/>
          <w:w w:val="100"/>
          <w:position w:val="0"/>
          <w:sz w:val="24"/>
          <w:szCs w:val="24"/>
        </w:rPr>
        <w:t>(PKD 47.99.Z) pozostała sprzedaż detaliczna prowadzona poza siecią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48" w:val="left"/>
        </w:tabs>
        <w:bidi w:val="0"/>
        <w:spacing w:before="0" w:after="0"/>
        <w:ind w:left="1100" w:right="0" w:firstLine="0"/>
        <w:jc w:val="both"/>
      </w:pPr>
      <w:r>
        <w:rPr>
          <w:color w:val="657672"/>
          <w:spacing w:val="0"/>
          <w:w w:val="100"/>
          <w:position w:val="0"/>
          <w:sz w:val="24"/>
          <w:szCs w:val="24"/>
        </w:rPr>
        <w:t>sklepową, straganami i targowiskam</w:t>
      </w:r>
      <w:r>
        <w:rPr>
          <w:color w:val="748982"/>
          <w:spacing w:val="0"/>
          <w:w w:val="100"/>
          <w:position w:val="0"/>
          <w:sz w:val="24"/>
          <w:szCs w:val="24"/>
        </w:rPr>
        <w:t>i,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</w:tabs>
        <w:bidi w:val="0"/>
        <w:spacing w:before="0" w:after="0"/>
        <w:ind w:left="0" w:right="0" w:firstLine="520"/>
        <w:jc w:val="both"/>
      </w:pPr>
      <w:bookmarkStart w:id="22" w:name="bookmark22"/>
      <w:bookmarkEnd w:id="22"/>
      <w:r>
        <w:rPr>
          <w:color w:val="748982"/>
          <w:spacing w:val="0"/>
          <w:w w:val="100"/>
          <w:position w:val="0"/>
          <w:sz w:val="24"/>
          <w:szCs w:val="24"/>
        </w:rPr>
        <w:t>(PKD 63.99.Z) pozostała działalność usługowa w zakresie infor</w:t>
      </w:r>
      <w:r>
        <w:rPr>
          <w:color w:val="839492"/>
          <w:spacing w:val="0"/>
          <w:w w:val="100"/>
          <w:position w:val="0"/>
          <w:sz w:val="24"/>
          <w:szCs w:val="24"/>
        </w:rPr>
        <w:t>ma</w:t>
      </w:r>
      <w:r>
        <w:rPr>
          <w:color w:val="91A79C"/>
          <w:spacing w:val="0"/>
          <w:w w:val="100"/>
          <w:position w:val="0"/>
          <w:sz w:val="24"/>
          <w:szCs w:val="24"/>
        </w:rPr>
        <w:t>cj</w:t>
      </w:r>
      <w:r>
        <w:rPr>
          <w:color w:val="839492"/>
          <w:spacing w:val="0"/>
          <w:w w:val="100"/>
          <w:position w:val="0"/>
          <w:sz w:val="24"/>
          <w:szCs w:val="24"/>
        </w:rPr>
        <w:t>i</w:t>
      </w:r>
      <w:r>
        <w:rPr>
          <w:color w:val="91A79C"/>
          <w:spacing w:val="0"/>
          <w:w w:val="100"/>
          <w:position w:val="0"/>
          <w:sz w:val="24"/>
          <w:szCs w:val="24"/>
        </w:rPr>
        <w:t>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6486" w:val="left"/>
          <w:tab w:leader="hyphen" w:pos="8948" w:val="left"/>
        </w:tabs>
        <w:bidi w:val="0"/>
        <w:spacing w:before="0" w:after="0"/>
        <w:ind w:left="1100" w:right="0" w:firstLine="0"/>
        <w:jc w:val="both"/>
      </w:pPr>
      <w:r>
        <w:rPr>
          <w:color w:val="6A767D"/>
          <w:spacing w:val="0"/>
          <w:w w:val="100"/>
          <w:position w:val="0"/>
          <w:sz w:val="24"/>
          <w:szCs w:val="24"/>
        </w:rPr>
        <w:t>gdzie indziej niesklasyfikowana,</w:t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  <w:tab w:leader="hyphen" w:pos="7547" w:val="left"/>
          <w:tab w:leader="hyphen" w:pos="8948" w:val="left"/>
        </w:tabs>
        <w:bidi w:val="0"/>
        <w:spacing w:before="0" w:after="0"/>
        <w:ind w:left="0" w:right="0" w:firstLine="520"/>
        <w:jc w:val="both"/>
      </w:pPr>
      <w:bookmarkStart w:id="23" w:name="bookmark23"/>
      <w:bookmarkEnd w:id="23"/>
      <w:r>
        <w:rPr>
          <w:color w:val="757B82"/>
          <w:spacing w:val="0"/>
          <w:w w:val="100"/>
          <w:position w:val="0"/>
          <w:sz w:val="24"/>
          <w:szCs w:val="24"/>
        </w:rPr>
        <w:t>(PKD 64.19.</w:t>
      </w:r>
      <w:r>
        <w:rPr>
          <w:color w:val="767880"/>
          <w:spacing w:val="0"/>
          <w:w w:val="100"/>
          <w:position w:val="0"/>
          <w:sz w:val="24"/>
          <w:szCs w:val="24"/>
        </w:rPr>
        <w:t xml:space="preserve">Z) pozostałe </w:t>
      </w:r>
      <w:r>
        <w:rPr>
          <w:color w:val="757B82"/>
          <w:spacing w:val="0"/>
          <w:w w:val="100"/>
          <w:position w:val="0"/>
          <w:sz w:val="24"/>
          <w:szCs w:val="24"/>
        </w:rPr>
        <w:t>pośrednictwo pieniężne,</w:t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  <w:tab w:leader="hyphen" w:pos="6486" w:val="left"/>
          <w:tab w:leader="hyphen" w:pos="7547" w:val="left"/>
          <w:tab w:leader="hyphen" w:pos="8948" w:val="left"/>
        </w:tabs>
        <w:bidi w:val="0"/>
        <w:spacing w:before="0" w:after="0"/>
        <w:ind w:left="0" w:right="0" w:firstLine="520"/>
        <w:jc w:val="both"/>
      </w:pPr>
      <w:bookmarkStart w:id="24" w:name="bookmark24"/>
      <w:bookmarkEnd w:id="24"/>
      <w:r>
        <w:rPr>
          <w:color w:val="7C8084"/>
          <w:spacing w:val="0"/>
          <w:w w:val="100"/>
          <w:position w:val="0"/>
          <w:sz w:val="24"/>
          <w:szCs w:val="24"/>
        </w:rPr>
        <w:t>(PKD 64.91 Z) leasing finansowy,</w:t>
      </w:r>
      <w:r>
        <w:rPr>
          <w:color w:val="8D909B"/>
          <w:spacing w:val="0"/>
          <w:w w:val="100"/>
          <w:position w:val="0"/>
          <w:sz w:val="24"/>
          <w:szCs w:val="24"/>
        </w:rPr>
        <w:tab/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  <w:tab w:leader="hyphen" w:pos="8948" w:val="left"/>
        </w:tabs>
        <w:bidi w:val="0"/>
        <w:spacing w:before="0" w:after="0"/>
        <w:ind w:left="0" w:right="0" w:firstLine="520"/>
        <w:jc w:val="both"/>
      </w:pPr>
      <w:bookmarkStart w:id="25" w:name="bookmark25"/>
      <w:bookmarkEnd w:id="25"/>
      <w:r>
        <w:rPr>
          <w:color w:val="767880"/>
          <w:spacing w:val="0"/>
          <w:w w:val="100"/>
          <w:position w:val="0"/>
          <w:sz w:val="24"/>
          <w:szCs w:val="24"/>
        </w:rPr>
        <w:t>(PKD 64.92.Z) pozostałe formy udzielania kredytów,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</w:tabs>
        <w:bidi w:val="0"/>
        <w:spacing w:before="0" w:after="0"/>
        <w:ind w:left="0" w:right="0" w:firstLine="520"/>
        <w:jc w:val="both"/>
      </w:pPr>
      <w:bookmarkStart w:id="26" w:name="bookmark26"/>
      <w:bookmarkEnd w:id="26"/>
      <w:r>
        <w:rPr>
          <w:color w:val="737A7D"/>
          <w:spacing w:val="0"/>
          <w:w w:val="100"/>
          <w:position w:val="0"/>
          <w:sz w:val="24"/>
          <w:szCs w:val="24"/>
        </w:rPr>
        <w:t>(PKD 66.21.Z) działalność związana z oceną ryzyka i szacowaniem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48" w:val="left"/>
        </w:tabs>
        <w:bidi w:val="0"/>
        <w:spacing w:before="0" w:after="0"/>
        <w:ind w:left="1100" w:right="0" w:firstLine="0"/>
        <w:jc w:val="both"/>
      </w:pPr>
      <w:r>
        <w:rPr>
          <w:color w:val="63676B"/>
          <w:spacing w:val="0"/>
          <w:w w:val="100"/>
          <w:position w:val="0"/>
          <w:sz w:val="24"/>
          <w:szCs w:val="24"/>
        </w:rPr>
        <w:t>poniesionych strat,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  <w:tab w:leader="hyphen" w:pos="8948" w:val="left"/>
        </w:tabs>
        <w:bidi w:val="0"/>
        <w:spacing w:before="0" w:after="0"/>
        <w:ind w:left="0" w:right="0" w:firstLine="520"/>
        <w:jc w:val="both"/>
      </w:pPr>
      <w:bookmarkStart w:id="27" w:name="bookmark27"/>
      <w:bookmarkEnd w:id="27"/>
      <w:r>
        <w:rPr>
          <w:color w:val="677C70"/>
          <w:spacing w:val="0"/>
          <w:w w:val="100"/>
          <w:position w:val="0"/>
          <w:sz w:val="24"/>
          <w:szCs w:val="24"/>
        </w:rPr>
        <w:t>(PKD 66.22.Z) działalność agentów i brokerów ubezpieczeniowych,</w:t>
      </w:r>
      <w:r>
        <w:rPr>
          <w:color w:val="839492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</w:tabs>
        <w:bidi w:val="0"/>
        <w:spacing w:before="0" w:after="0"/>
        <w:ind w:left="0" w:right="0" w:firstLine="520"/>
        <w:jc w:val="both"/>
      </w:pPr>
      <w:bookmarkStart w:id="28" w:name="bookmark28"/>
      <w:bookmarkEnd w:id="28"/>
      <w:r>
        <w:rPr>
          <w:color w:val="686970"/>
          <w:spacing w:val="0"/>
          <w:w w:val="100"/>
          <w:position w:val="0"/>
          <w:sz w:val="24"/>
          <w:szCs w:val="24"/>
        </w:rPr>
        <w:t>(PKD 66.29.Z) pozostała działalność wspomagająca ubezpieczenia 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48" w:val="left"/>
        </w:tabs>
        <w:bidi w:val="0"/>
        <w:spacing w:before="0" w:after="0"/>
        <w:ind w:left="1100" w:right="0" w:firstLine="0"/>
        <w:jc w:val="both"/>
      </w:pPr>
      <w:r>
        <w:rPr>
          <w:color w:val="686970"/>
          <w:spacing w:val="0"/>
          <w:w w:val="100"/>
          <w:position w:val="0"/>
          <w:sz w:val="24"/>
          <w:szCs w:val="24"/>
        </w:rPr>
        <w:t>fundusze emeryta</w:t>
      </w:r>
      <w:r>
        <w:rPr>
          <w:color w:val="686970"/>
          <w:spacing w:val="0"/>
          <w:w w:val="100"/>
          <w:position w:val="0"/>
          <w:sz w:val="24"/>
          <w:szCs w:val="24"/>
          <w:vertAlign w:val="superscript"/>
        </w:rPr>
        <w:t>|</w:t>
      </w:r>
      <w:r>
        <w:rPr>
          <w:color w:val="686970"/>
          <w:spacing w:val="0"/>
          <w:w w:val="100"/>
          <w:position w:val="0"/>
          <w:sz w:val="24"/>
          <w:szCs w:val="24"/>
        </w:rPr>
        <w:t>ne,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  <w:tab w:leader="hyphen" w:pos="8948" w:val="left"/>
        </w:tabs>
        <w:bidi w:val="0"/>
        <w:spacing w:before="0" w:after="0"/>
        <w:ind w:left="0" w:right="0" w:firstLine="520"/>
        <w:jc w:val="both"/>
      </w:pPr>
      <w:bookmarkStart w:id="29" w:name="bookmark29"/>
      <w:bookmarkEnd w:id="29"/>
      <w:r>
        <w:rPr>
          <w:color w:val="6B6970"/>
          <w:spacing w:val="0"/>
          <w:w w:val="100"/>
          <w:position w:val="0"/>
          <w:sz w:val="24"/>
          <w:szCs w:val="24"/>
        </w:rPr>
        <w:t>(PKD 68.1O.Z) kupno i sprzedaż nieruchomości na własny rachunek,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</w:tabs>
        <w:bidi w:val="0"/>
        <w:spacing w:before="0" w:after="0"/>
        <w:ind w:left="0" w:right="0" w:firstLine="520"/>
        <w:jc w:val="both"/>
      </w:pPr>
      <w:bookmarkStart w:id="30" w:name="bookmark30"/>
      <w:bookmarkEnd w:id="30"/>
      <w:r>
        <w:rPr>
          <w:color w:val="63626C"/>
          <w:spacing w:val="0"/>
          <w:w w:val="100"/>
          <w:position w:val="0"/>
          <w:sz w:val="24"/>
          <w:szCs w:val="24"/>
        </w:rPr>
        <w:t>(PKD 68.20.Z) wynajem i zarządzanie nieruchomościami własnymi lub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48" w:val="left"/>
        </w:tabs>
        <w:bidi w:val="0"/>
        <w:spacing w:before="0" w:after="0"/>
        <w:ind w:left="1100" w:right="0" w:firstLine="0"/>
        <w:jc w:val="both"/>
      </w:pPr>
      <w:r>
        <w:rPr>
          <w:color w:val="686A6A"/>
          <w:spacing w:val="0"/>
          <w:w w:val="100"/>
          <w:position w:val="0"/>
          <w:sz w:val="24"/>
          <w:szCs w:val="24"/>
        </w:rPr>
        <w:t>dzierżawionymi,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  <w:tab w:leader="hyphen" w:pos="8948" w:val="left"/>
        </w:tabs>
        <w:bidi w:val="0"/>
        <w:spacing w:before="0" w:after="0"/>
        <w:ind w:left="0" w:right="0" w:firstLine="520"/>
        <w:jc w:val="both"/>
      </w:pPr>
      <w:bookmarkStart w:id="31" w:name="bookmark31"/>
      <w:bookmarkEnd w:id="31"/>
      <w:r>
        <w:rPr>
          <w:color w:val="66676D"/>
          <w:spacing w:val="0"/>
          <w:w w:val="100"/>
          <w:position w:val="0"/>
          <w:sz w:val="24"/>
          <w:szCs w:val="24"/>
        </w:rPr>
        <w:t>(PKD 68.31.Z) pośrednictwo w obrocie nieruchomościami,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</w:tabs>
        <w:bidi w:val="0"/>
        <w:spacing w:before="0" w:after="0"/>
        <w:ind w:left="0" w:right="0" w:firstLine="520"/>
        <w:jc w:val="both"/>
      </w:pPr>
      <w:bookmarkStart w:id="32" w:name="bookmark32"/>
      <w:bookmarkEnd w:id="32"/>
      <w:r>
        <w:rPr>
          <w:color w:val="64676C"/>
          <w:spacing w:val="0"/>
          <w:w w:val="100"/>
          <w:position w:val="0"/>
          <w:sz w:val="24"/>
          <w:szCs w:val="24"/>
        </w:rPr>
        <w:t>(PKD 70.21.Z) stosunki międzyludzkie (public relations) i komunikacja,</w:t>
      </w:r>
      <w:r>
        <w:rPr>
          <w:color w:val="63676B"/>
          <w:spacing w:val="0"/>
          <w:w w:val="100"/>
          <w:position w:val="0"/>
          <w:sz w:val="24"/>
          <w:szCs w:val="24"/>
        </w:rPr>
        <w:t>—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  <w:tab w:leader="hyphen" w:pos="8948" w:val="left"/>
        </w:tabs>
        <w:bidi w:val="0"/>
        <w:spacing w:before="0" w:after="0"/>
        <w:ind w:left="0" w:right="0" w:firstLine="520"/>
        <w:jc w:val="both"/>
      </w:pPr>
      <w:bookmarkStart w:id="33" w:name="bookmark33"/>
      <w:bookmarkEnd w:id="33"/>
      <w:r>
        <w:rPr>
          <w:color w:val="5F6064"/>
          <w:spacing w:val="0"/>
          <w:w w:val="100"/>
          <w:position w:val="0"/>
          <w:sz w:val="24"/>
          <w:szCs w:val="24"/>
        </w:rPr>
        <w:t>(PKD 73.20.Z) badanie rynku i opinii publicznej,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</w:tabs>
        <w:bidi w:val="0"/>
        <w:spacing w:before="0" w:after="0"/>
        <w:ind w:left="0" w:right="0" w:firstLine="520"/>
        <w:jc w:val="both"/>
      </w:pPr>
      <w:bookmarkStart w:id="34" w:name="bookmark34"/>
      <w:bookmarkEnd w:id="34"/>
      <w:r>
        <w:rPr>
          <w:color w:val="5D5F62"/>
          <w:spacing w:val="0"/>
          <w:w w:val="100"/>
          <w:position w:val="0"/>
          <w:sz w:val="24"/>
          <w:szCs w:val="24"/>
        </w:rPr>
        <w:t>(PKD 74.90.Z) pozostała działalność profesjonalna, naukowa 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48" w:val="left"/>
        </w:tabs>
        <w:bidi w:val="0"/>
        <w:spacing w:before="0" w:after="0"/>
        <w:ind w:left="1080" w:right="0" w:firstLine="0"/>
        <w:jc w:val="both"/>
      </w:pPr>
      <w:r>
        <w:rPr>
          <w:color w:val="5D5F62"/>
          <w:spacing w:val="0"/>
          <w:w w:val="100"/>
          <w:position w:val="0"/>
          <w:sz w:val="24"/>
          <w:szCs w:val="24"/>
        </w:rPr>
        <w:t>techniczna, gdzie indziej niesklasyfikowana,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  <w:tab w:leader="hyphen" w:pos="8948" w:val="left"/>
        </w:tabs>
        <w:bidi w:val="0"/>
        <w:spacing w:before="0" w:after="0"/>
        <w:ind w:left="0" w:right="0" w:firstLine="520"/>
        <w:jc w:val="both"/>
      </w:pPr>
      <w:bookmarkStart w:id="35" w:name="bookmark35"/>
      <w:bookmarkEnd w:id="35"/>
      <w:r>
        <w:rPr>
          <w:color w:val="5A6564"/>
          <w:spacing w:val="0"/>
          <w:w w:val="100"/>
          <w:position w:val="0"/>
          <w:sz w:val="24"/>
          <w:szCs w:val="24"/>
        </w:rPr>
        <w:t>(PKD 78.20.Z) działalność agencji pracy tymczasowej,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35" w:val="left"/>
          <w:tab w:leader="hyphen" w:pos="8948" w:val="left"/>
        </w:tabs>
        <w:bidi w:val="0"/>
        <w:spacing w:before="0" w:after="0"/>
        <w:ind w:left="0" w:right="0" w:firstLine="520"/>
        <w:jc w:val="both"/>
      </w:pPr>
      <w:bookmarkStart w:id="36" w:name="bookmark36"/>
      <w:bookmarkEnd w:id="36"/>
      <w:r>
        <w:rPr>
          <w:color w:val="606365"/>
          <w:spacing w:val="0"/>
          <w:w w:val="100"/>
          <w:position w:val="0"/>
          <w:sz w:val="24"/>
          <w:szCs w:val="24"/>
        </w:rPr>
        <w:t>(PKD 82.20.Z) działalność centrów telefonicznych (call center),</w:t>
        <w:tab/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0"/>
        <w:ind w:left="0" w:right="0" w:firstLine="520"/>
        <w:jc w:val="both"/>
      </w:pPr>
      <w:bookmarkStart w:id="37" w:name="bookmark37"/>
      <w:bookmarkEnd w:id="37"/>
      <w:r>
        <w:rPr>
          <w:color w:val="61696F"/>
          <w:spacing w:val="0"/>
          <w:w w:val="100"/>
          <w:position w:val="0"/>
          <w:sz w:val="24"/>
          <w:szCs w:val="24"/>
        </w:rPr>
        <w:t>(PKD 82.91.Z) działalność świadczona przez agencje inkasa i biura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74" w:val="left"/>
        </w:tabs>
        <w:bidi w:val="0"/>
        <w:spacing w:before="0" w:after="0"/>
        <w:ind w:left="1080" w:right="0" w:firstLine="0"/>
        <w:jc w:val="both"/>
      </w:pPr>
      <w:r>
        <w:rPr>
          <w:color w:val="65646C"/>
          <w:spacing w:val="0"/>
          <w:w w:val="100"/>
          <w:position w:val="0"/>
          <w:sz w:val="24"/>
          <w:szCs w:val="24"/>
        </w:rPr>
        <w:t>kredytowe,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0"/>
        <w:ind w:left="0" w:right="0" w:firstLine="520"/>
        <w:jc w:val="both"/>
      </w:pPr>
      <w:bookmarkStart w:id="38" w:name="bookmark38"/>
      <w:bookmarkEnd w:id="38"/>
      <w:r>
        <w:rPr>
          <w:color w:val="676A6D"/>
          <w:spacing w:val="0"/>
          <w:w w:val="100"/>
          <w:position w:val="0"/>
          <w:sz w:val="24"/>
          <w:szCs w:val="24"/>
        </w:rPr>
        <w:t>(PKO 82.99) pozostała działalność wspomagająca prowadzenie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74" w:val="left"/>
        </w:tabs>
        <w:bidi w:val="0"/>
        <w:spacing w:before="0" w:after="0"/>
        <w:ind w:left="1080" w:right="0" w:firstLine="0"/>
        <w:jc w:val="both"/>
      </w:pPr>
      <w:r>
        <w:rPr>
          <w:color w:val="676A6D"/>
          <w:spacing w:val="0"/>
          <w:w w:val="100"/>
          <w:position w:val="0"/>
          <w:sz w:val="24"/>
          <w:szCs w:val="24"/>
        </w:rPr>
        <w:t xml:space="preserve">działalności gospodarczej, gdzie indziej </w:t>
      </w:r>
      <w:r>
        <w:rPr>
          <w:color w:val="6F7B81"/>
          <w:spacing w:val="0"/>
          <w:w w:val="100"/>
          <w:position w:val="0"/>
          <w:sz w:val="24"/>
          <w:szCs w:val="24"/>
        </w:rPr>
        <w:t>n</w:t>
      </w:r>
      <w:r>
        <w:rPr>
          <w:color w:val="676A6D"/>
          <w:spacing w:val="0"/>
          <w:w w:val="100"/>
          <w:position w:val="0"/>
          <w:sz w:val="24"/>
          <w:szCs w:val="24"/>
        </w:rPr>
        <w:t>i</w:t>
      </w:r>
      <w:r>
        <w:rPr>
          <w:color w:val="6F7B81"/>
          <w:spacing w:val="0"/>
          <w:w w:val="100"/>
          <w:position w:val="0"/>
          <w:sz w:val="24"/>
          <w:szCs w:val="24"/>
        </w:rPr>
        <w:t>es</w:t>
      </w:r>
      <w:r>
        <w:rPr>
          <w:color w:val="676A6D"/>
          <w:spacing w:val="0"/>
          <w:w w:val="100"/>
          <w:position w:val="0"/>
          <w:sz w:val="24"/>
          <w:szCs w:val="24"/>
        </w:rPr>
        <w:t>k</w:t>
      </w:r>
      <w:r>
        <w:rPr>
          <w:color w:val="6F7B81"/>
          <w:spacing w:val="0"/>
          <w:w w:val="100"/>
          <w:position w:val="0"/>
          <w:sz w:val="24"/>
          <w:szCs w:val="24"/>
        </w:rPr>
        <w:t>lasy</w:t>
      </w:r>
      <w:r>
        <w:rPr>
          <w:color w:val="676A6D"/>
          <w:spacing w:val="0"/>
          <w:w w:val="100"/>
          <w:position w:val="0"/>
          <w:sz w:val="24"/>
          <w:szCs w:val="24"/>
        </w:rPr>
        <w:t>fik</w:t>
      </w:r>
      <w:r>
        <w:rPr>
          <w:color w:val="6F7B81"/>
          <w:spacing w:val="0"/>
          <w:w w:val="100"/>
          <w:position w:val="0"/>
          <w:sz w:val="24"/>
          <w:szCs w:val="24"/>
        </w:rPr>
        <w:t>o</w:t>
      </w:r>
      <w:r>
        <w:rPr>
          <w:color w:val="676A6D"/>
          <w:spacing w:val="0"/>
          <w:w w:val="100"/>
          <w:position w:val="0"/>
          <w:sz w:val="24"/>
          <w:szCs w:val="24"/>
        </w:rPr>
        <w:t>wan</w:t>
      </w:r>
      <w:r>
        <w:rPr>
          <w:color w:val="6F7B81"/>
          <w:spacing w:val="0"/>
          <w:w w:val="100"/>
          <w:position w:val="0"/>
          <w:sz w:val="24"/>
          <w:szCs w:val="24"/>
        </w:rPr>
        <w:t>a,</w:t>
      </w:r>
      <w:r>
        <w:rPr>
          <w:color w:val="84727E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0"/>
        <w:ind w:left="0" w:right="0" w:firstLine="520"/>
        <w:jc w:val="both"/>
      </w:pPr>
      <w:bookmarkStart w:id="39" w:name="bookmark39"/>
      <w:bookmarkEnd w:id="39"/>
      <w:r>
        <w:rPr>
          <w:color w:val="6F7B81"/>
          <w:spacing w:val="0"/>
          <w:w w:val="100"/>
          <w:position w:val="0"/>
          <w:sz w:val="24"/>
          <w:szCs w:val="24"/>
        </w:rPr>
        <w:t>(PKO 85.59.B) pozostałe pozaszkolne formy edukacji, gdzie indziej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74" w:val="left"/>
        </w:tabs>
        <w:bidi w:val="0"/>
        <w:spacing w:before="0" w:after="0"/>
        <w:ind w:left="1080" w:right="0" w:firstLine="0"/>
        <w:jc w:val="both"/>
      </w:pPr>
      <w:r>
        <w:rPr>
          <w:color w:val="6F7B81"/>
          <w:spacing w:val="0"/>
          <w:w w:val="100"/>
          <w:position w:val="0"/>
          <w:sz w:val="24"/>
          <w:szCs w:val="24"/>
        </w:rPr>
        <w:t>niesklasyfikowane,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  <w:tab w:leader="hyphen" w:pos="8974" w:val="left"/>
        </w:tabs>
        <w:bidi w:val="0"/>
        <w:spacing w:before="0" w:after="0"/>
        <w:ind w:left="0" w:right="0" w:firstLine="520"/>
        <w:jc w:val="both"/>
      </w:pPr>
      <w:bookmarkStart w:id="40" w:name="bookmark40"/>
      <w:bookmarkEnd w:id="40"/>
      <w:r>
        <w:rPr>
          <w:color w:val="6F7B81"/>
          <w:spacing w:val="0"/>
          <w:w w:val="100"/>
          <w:position w:val="0"/>
          <w:sz w:val="24"/>
          <w:szCs w:val="24"/>
        </w:rPr>
        <w:t>(PKO 91.01.B) działalność archiwów,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0"/>
        <w:ind w:left="0" w:right="0" w:firstLine="520"/>
        <w:jc w:val="both"/>
      </w:pPr>
      <w:bookmarkStart w:id="41" w:name="bookmark41"/>
      <w:bookmarkEnd w:id="41"/>
      <w:r>
        <w:rPr>
          <w:color w:val="6F7B81"/>
          <w:spacing w:val="0"/>
          <w:w w:val="100"/>
          <w:position w:val="0"/>
          <w:sz w:val="24"/>
          <w:szCs w:val="24"/>
        </w:rPr>
        <w:t>(PKO 96.09.Z) pozostała działalność usługowa, gdzie indziej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74" w:val="left"/>
        </w:tabs>
        <w:bidi w:val="0"/>
        <w:spacing w:before="0" w:after="0"/>
        <w:ind w:left="1080" w:right="0" w:firstLine="0"/>
        <w:jc w:val="both"/>
      </w:pPr>
      <w:r>
        <w:rPr>
          <w:color w:val="6F7B81"/>
          <w:spacing w:val="0"/>
          <w:w w:val="100"/>
          <w:position w:val="0"/>
          <w:sz w:val="24"/>
          <w:szCs w:val="24"/>
        </w:rPr>
        <w:t>niesklasyfikowana,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0"/>
        <w:ind w:left="0" w:right="0" w:firstLine="520"/>
        <w:jc w:val="both"/>
      </w:pPr>
      <w:bookmarkStart w:id="42" w:name="bookmark42"/>
      <w:bookmarkEnd w:id="42"/>
      <w:r>
        <w:rPr>
          <w:color w:val="6F7B81"/>
          <w:spacing w:val="0"/>
          <w:w w:val="100"/>
          <w:position w:val="0"/>
          <w:sz w:val="24"/>
          <w:szCs w:val="24"/>
        </w:rPr>
        <w:t>(PKO 41</w:t>
      </w:r>
      <w:r>
        <w:rPr>
          <w:color w:val="84727E"/>
          <w:spacing w:val="0"/>
          <w:w w:val="100"/>
          <w:position w:val="0"/>
          <w:sz w:val="24"/>
          <w:szCs w:val="24"/>
        </w:rPr>
        <w:t>.</w:t>
      </w:r>
      <w:r>
        <w:rPr>
          <w:color w:val="6F7B81"/>
          <w:spacing w:val="0"/>
          <w:w w:val="100"/>
          <w:position w:val="0"/>
          <w:sz w:val="24"/>
          <w:szCs w:val="24"/>
        </w:rPr>
        <w:t>1O.Z) realizacja projektów budowlanych związanych ze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74" w:val="left"/>
        </w:tabs>
        <w:bidi w:val="0"/>
        <w:spacing w:before="0" w:after="0"/>
        <w:ind w:left="1080" w:right="0" w:firstLine="0"/>
        <w:jc w:val="both"/>
      </w:pPr>
      <w:r>
        <w:rPr>
          <w:color w:val="80838A"/>
          <w:spacing w:val="0"/>
          <w:w w:val="100"/>
          <w:position w:val="0"/>
          <w:sz w:val="24"/>
          <w:szCs w:val="24"/>
        </w:rPr>
        <w:t>wznoszeniem budynków,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  <w:tab w:leader="hyphen" w:pos="8974" w:val="left"/>
        </w:tabs>
        <w:bidi w:val="0"/>
        <w:spacing w:before="0" w:after="0"/>
        <w:ind w:left="0" w:right="0" w:firstLine="520"/>
        <w:jc w:val="both"/>
      </w:pPr>
      <w:bookmarkStart w:id="43" w:name="bookmark43"/>
      <w:bookmarkEnd w:id="43"/>
      <w:r>
        <w:rPr>
          <w:color w:val="80838A"/>
          <w:spacing w:val="0"/>
          <w:w w:val="100"/>
          <w:position w:val="0"/>
          <w:sz w:val="24"/>
          <w:szCs w:val="24"/>
        </w:rPr>
        <w:t>(PKO 46.69.Z) sprzedaż hurtowa pozostałych maszyn i urządzeń,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  <w:tab w:leader="hyphen" w:pos="8974" w:val="left"/>
        </w:tabs>
        <w:bidi w:val="0"/>
        <w:spacing w:before="0" w:after="0"/>
        <w:ind w:left="0" w:right="0" w:firstLine="520"/>
        <w:jc w:val="both"/>
      </w:pPr>
      <w:bookmarkStart w:id="44" w:name="bookmark44"/>
      <w:bookmarkEnd w:id="44"/>
      <w:r>
        <w:rPr>
          <w:color w:val="80838A"/>
          <w:spacing w:val="0"/>
          <w:w w:val="100"/>
          <w:position w:val="0"/>
          <w:sz w:val="24"/>
          <w:szCs w:val="24"/>
        </w:rPr>
        <w:t>(PKO 46</w:t>
      </w:r>
      <w:r>
        <w:rPr>
          <w:color w:val="9C9C9C"/>
          <w:spacing w:val="0"/>
          <w:w w:val="100"/>
          <w:position w:val="0"/>
          <w:sz w:val="24"/>
          <w:szCs w:val="24"/>
        </w:rPr>
        <w:t>.</w:t>
      </w:r>
      <w:r>
        <w:rPr>
          <w:color w:val="80838A"/>
          <w:spacing w:val="0"/>
          <w:w w:val="100"/>
          <w:position w:val="0"/>
          <w:sz w:val="24"/>
          <w:szCs w:val="24"/>
        </w:rPr>
        <w:t>90</w:t>
      </w:r>
      <w:r>
        <w:rPr>
          <w:color w:val="8C9C8C"/>
          <w:spacing w:val="0"/>
          <w:w w:val="100"/>
          <w:position w:val="0"/>
          <w:sz w:val="24"/>
          <w:szCs w:val="24"/>
        </w:rPr>
        <w:t>.</w:t>
      </w:r>
      <w:r>
        <w:rPr>
          <w:color w:val="80838A"/>
          <w:spacing w:val="0"/>
          <w:w w:val="100"/>
          <w:position w:val="0"/>
          <w:sz w:val="24"/>
          <w:szCs w:val="24"/>
        </w:rPr>
        <w:t>Z) sprzedaż hurtowa niewyspecjalizowana,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0"/>
        <w:ind w:left="0" w:right="0" w:firstLine="520"/>
        <w:jc w:val="both"/>
      </w:pPr>
      <w:bookmarkStart w:id="45" w:name="bookmark45"/>
      <w:bookmarkEnd w:id="45"/>
      <w:r>
        <w:rPr>
          <w:color w:val="80838A"/>
          <w:spacing w:val="0"/>
          <w:w w:val="100"/>
          <w:position w:val="0"/>
          <w:sz w:val="24"/>
          <w:szCs w:val="24"/>
        </w:rPr>
        <w:t>(PKO 45.11.Z) sprzedaż hurtowa i detaliczna samochodów osobowych 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74" w:val="left"/>
        </w:tabs>
        <w:bidi w:val="0"/>
        <w:spacing w:before="0" w:after="0"/>
        <w:ind w:left="1080" w:right="0" w:firstLine="0"/>
        <w:jc w:val="both"/>
      </w:pPr>
      <w:r>
        <w:rPr>
          <w:color w:val="9AA6AD"/>
          <w:spacing w:val="0"/>
          <w:w w:val="100"/>
          <w:position w:val="0"/>
          <w:sz w:val="24"/>
          <w:szCs w:val="24"/>
          <w:vertAlign w:val="superscript"/>
        </w:rPr>
        <w:t>f</w:t>
      </w:r>
      <w:r>
        <w:rPr>
          <w:color w:val="9AA6AD"/>
          <w:spacing w:val="0"/>
          <w:w w:val="100"/>
          <w:position w:val="0"/>
          <w:sz w:val="24"/>
          <w:szCs w:val="24"/>
        </w:rPr>
        <w:t>urgonetek,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0"/>
        <w:ind w:left="0" w:right="0" w:firstLine="520"/>
        <w:jc w:val="both"/>
      </w:pPr>
      <w:bookmarkStart w:id="46" w:name="bookmark46"/>
      <w:bookmarkEnd w:id="46"/>
      <w:r>
        <w:rPr>
          <w:color w:val="848993"/>
          <w:spacing w:val="0"/>
          <w:w w:val="100"/>
          <w:position w:val="0"/>
          <w:sz w:val="24"/>
          <w:szCs w:val="24"/>
        </w:rPr>
        <w:t>(PKO 45</w:t>
      </w:r>
      <w:r>
        <w:rPr>
          <w:color w:val="B8AEB4"/>
          <w:spacing w:val="0"/>
          <w:w w:val="100"/>
          <w:position w:val="0"/>
          <w:sz w:val="24"/>
          <w:szCs w:val="24"/>
        </w:rPr>
        <w:t>.</w:t>
      </w:r>
      <w:r>
        <w:rPr>
          <w:color w:val="848993"/>
          <w:spacing w:val="0"/>
          <w:w w:val="100"/>
          <w:position w:val="0"/>
          <w:sz w:val="24"/>
          <w:szCs w:val="24"/>
        </w:rPr>
        <w:t>19</w:t>
      </w:r>
      <w:r>
        <w:rPr>
          <w:color w:val="B8AEB4"/>
          <w:spacing w:val="0"/>
          <w:w w:val="100"/>
          <w:position w:val="0"/>
          <w:sz w:val="24"/>
          <w:szCs w:val="24"/>
        </w:rPr>
        <w:t>.</w:t>
      </w:r>
      <w:r>
        <w:rPr>
          <w:color w:val="93949F"/>
          <w:spacing w:val="0"/>
          <w:w w:val="100"/>
          <w:position w:val="0"/>
          <w:sz w:val="24"/>
          <w:szCs w:val="24"/>
        </w:rPr>
        <w:t xml:space="preserve">Z) </w:t>
      </w:r>
      <w:r>
        <w:rPr>
          <w:color w:val="848993"/>
          <w:spacing w:val="0"/>
          <w:w w:val="100"/>
          <w:position w:val="0"/>
          <w:sz w:val="24"/>
          <w:szCs w:val="24"/>
        </w:rPr>
        <w:t>sprzedaż hurtowa i detaliczna pozostałych pojazdów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74" w:val="left"/>
        </w:tabs>
        <w:bidi w:val="0"/>
        <w:spacing w:before="0" w:after="0"/>
        <w:ind w:left="1080" w:right="0" w:firstLine="0"/>
        <w:jc w:val="both"/>
      </w:pPr>
      <w:r>
        <w:rPr>
          <w:color w:val="848993"/>
          <w:spacing w:val="0"/>
          <w:w w:val="100"/>
          <w:position w:val="0"/>
          <w:sz w:val="24"/>
          <w:szCs w:val="24"/>
        </w:rPr>
        <w:t>samochodowych, z wyłączeniem motocykli,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0"/>
        <w:ind w:left="0" w:right="0" w:firstLine="520"/>
        <w:jc w:val="both"/>
      </w:pPr>
      <w:bookmarkStart w:id="47" w:name="bookmark47"/>
      <w:bookmarkEnd w:id="47"/>
      <w:r>
        <w:rPr>
          <w:color w:val="848993"/>
          <w:spacing w:val="0"/>
          <w:w w:val="100"/>
          <w:position w:val="0"/>
          <w:sz w:val="24"/>
          <w:szCs w:val="24"/>
        </w:rPr>
        <w:t>(PKO 45.40.Z) s</w:t>
      </w:r>
      <w:r>
        <w:rPr>
          <w:color w:val="767E83"/>
          <w:spacing w:val="0"/>
          <w:w w:val="100"/>
          <w:position w:val="0"/>
          <w:sz w:val="24"/>
          <w:szCs w:val="24"/>
        </w:rPr>
        <w:t>p</w:t>
      </w:r>
      <w:r>
        <w:rPr>
          <w:color w:val="848993"/>
          <w:spacing w:val="0"/>
          <w:w w:val="100"/>
          <w:position w:val="0"/>
          <w:sz w:val="24"/>
          <w:szCs w:val="24"/>
        </w:rPr>
        <w:t>rz</w:t>
      </w:r>
      <w:r>
        <w:rPr>
          <w:color w:val="767E83"/>
          <w:spacing w:val="0"/>
          <w:w w:val="100"/>
          <w:position w:val="0"/>
          <w:sz w:val="24"/>
          <w:szCs w:val="24"/>
        </w:rPr>
        <w:t>e</w:t>
      </w:r>
      <w:r>
        <w:rPr>
          <w:color w:val="848993"/>
          <w:spacing w:val="0"/>
          <w:w w:val="100"/>
          <w:position w:val="0"/>
          <w:sz w:val="24"/>
          <w:szCs w:val="24"/>
        </w:rPr>
        <w:t>da</w:t>
      </w:r>
      <w:r>
        <w:rPr>
          <w:color w:val="749390"/>
          <w:spacing w:val="0"/>
          <w:w w:val="100"/>
          <w:position w:val="0"/>
          <w:sz w:val="24"/>
          <w:szCs w:val="24"/>
        </w:rPr>
        <w:t xml:space="preserve">ż </w:t>
      </w:r>
      <w:r>
        <w:rPr>
          <w:color w:val="848993"/>
          <w:spacing w:val="0"/>
          <w:w w:val="100"/>
          <w:position w:val="0"/>
          <w:sz w:val="24"/>
          <w:szCs w:val="24"/>
        </w:rPr>
        <w:t>hurtowa i detaliczna motocykli, ich naprawa 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74" w:val="left"/>
        </w:tabs>
        <w:bidi w:val="0"/>
        <w:spacing w:before="0" w:after="0"/>
        <w:ind w:left="1080" w:right="0" w:firstLine="40"/>
        <w:jc w:val="both"/>
      </w:pPr>
      <w:r>
        <w:rPr>
          <w:color w:val="767E83"/>
          <w:spacing w:val="0"/>
          <w:w w:val="100"/>
          <w:position w:val="0"/>
          <w:sz w:val="24"/>
          <w:szCs w:val="24"/>
        </w:rPr>
        <w:t xml:space="preserve">konserwacja oraz sprzedaż hurtowa i detaliczna części i akcesoriów do </w:t>
      </w:r>
      <w:r>
        <w:rPr>
          <w:color w:val="707C81"/>
          <w:spacing w:val="0"/>
          <w:w w:val="100"/>
          <w:position w:val="0"/>
          <w:sz w:val="24"/>
          <w:szCs w:val="24"/>
        </w:rPr>
        <w:t>nich,</w:t>
      </w:r>
      <w:r>
        <w:rPr>
          <w:color w:val="848993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60" w:line="240" w:lineRule="auto"/>
        <w:ind w:left="0" w:right="0" w:firstLine="520"/>
        <w:jc w:val="both"/>
      </w:pPr>
      <w:bookmarkStart w:id="48" w:name="bookmark48"/>
      <w:bookmarkEnd w:id="48"/>
      <w:r>
        <w:rPr>
          <w:color w:val="637774"/>
          <w:spacing w:val="0"/>
          <w:w w:val="100"/>
          <w:position w:val="0"/>
          <w:sz w:val="24"/>
          <w:szCs w:val="24"/>
        </w:rPr>
        <w:t>(PKO 46.14.Z) działalność agentów zajmujących się sprzedażą maszyn,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7450" w:val="left"/>
          <w:tab w:leader="hyphen" w:pos="8974" w:val="left"/>
        </w:tabs>
        <w:bidi w:val="0"/>
        <w:spacing w:before="0" w:after="60" w:line="240" w:lineRule="auto"/>
        <w:ind w:left="1080" w:right="0" w:firstLine="0"/>
        <w:jc w:val="both"/>
      </w:pPr>
      <w:r>
        <w:rPr>
          <w:color w:val="637774"/>
          <w:spacing w:val="0"/>
          <w:w w:val="100"/>
          <w:position w:val="0"/>
          <w:sz w:val="24"/>
          <w:szCs w:val="24"/>
        </w:rPr>
        <w:t>urządzeń przemysłowych, statków i samolotów,</w:t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  <w:tab w:leader="hyphen" w:pos="8974" w:val="left"/>
        </w:tabs>
        <w:bidi w:val="0"/>
        <w:spacing w:before="0" w:after="60" w:line="240" w:lineRule="auto"/>
        <w:ind w:left="0" w:right="0" w:firstLine="520"/>
        <w:jc w:val="both"/>
      </w:pPr>
      <w:bookmarkStart w:id="49" w:name="bookmark49"/>
      <w:bookmarkEnd w:id="49"/>
      <w:r>
        <w:rPr>
          <w:color w:val="636F78"/>
          <w:spacing w:val="0"/>
          <w:w w:val="100"/>
          <w:position w:val="0"/>
          <w:sz w:val="24"/>
          <w:szCs w:val="24"/>
        </w:rPr>
        <w:t>(PKD 49.41 .Z) transport drogowy towarów,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  <w:tab w:leader="hyphen" w:pos="8974" w:val="left"/>
        </w:tabs>
        <w:bidi w:val="0"/>
        <w:spacing w:before="0" w:after="60" w:line="240" w:lineRule="auto"/>
        <w:ind w:left="0" w:right="0" w:firstLine="520"/>
        <w:jc w:val="both"/>
      </w:pPr>
      <w:bookmarkStart w:id="50" w:name="bookmark50"/>
      <w:bookmarkEnd w:id="50"/>
      <w:r>
        <w:rPr>
          <w:color w:val="757381"/>
          <w:spacing w:val="0"/>
          <w:w w:val="100"/>
          <w:position w:val="0"/>
          <w:sz w:val="24"/>
          <w:szCs w:val="24"/>
        </w:rPr>
        <w:t>(PKO 62.01.Z) działalność związana z oprogramowaniem,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60" w:line="240" w:lineRule="auto"/>
        <w:ind w:left="0" w:right="0" w:firstLine="520"/>
        <w:jc w:val="both"/>
      </w:pPr>
      <w:bookmarkStart w:id="51" w:name="bookmark51"/>
      <w:bookmarkEnd w:id="51"/>
      <w:r>
        <w:rPr>
          <w:color w:val="797F82"/>
          <w:spacing w:val="0"/>
          <w:w w:val="100"/>
          <w:position w:val="0"/>
          <w:sz w:val="24"/>
          <w:szCs w:val="24"/>
        </w:rPr>
        <w:t>(PKO 62.02.Z) działalność związana z doradztwem w zakresie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74" w:val="left"/>
        </w:tabs>
        <w:bidi w:val="0"/>
        <w:spacing w:before="0" w:after="60" w:line="240" w:lineRule="auto"/>
        <w:ind w:left="1080" w:right="0" w:firstLine="0"/>
        <w:jc w:val="both"/>
      </w:pPr>
      <w:r>
        <w:rPr>
          <w:color w:val="7B768E"/>
          <w:spacing w:val="0"/>
          <w:w w:val="100"/>
          <w:position w:val="0"/>
          <w:sz w:val="24"/>
          <w:szCs w:val="24"/>
        </w:rPr>
        <w:t>in</w:t>
      </w:r>
      <w:r>
        <w:rPr>
          <w:color w:val="757381"/>
          <w:spacing w:val="0"/>
          <w:w w:val="100"/>
          <w:position w:val="0"/>
          <w:sz w:val="24"/>
          <w:szCs w:val="24"/>
        </w:rPr>
        <w:t>fo</w:t>
      </w:r>
      <w:r>
        <w:rPr>
          <w:color w:val="6E7182"/>
          <w:spacing w:val="0"/>
          <w:w w:val="100"/>
          <w:position w:val="0"/>
          <w:sz w:val="24"/>
          <w:szCs w:val="24"/>
        </w:rPr>
        <w:t>rm</w:t>
      </w:r>
      <w:r>
        <w:rPr>
          <w:color w:val="7B768E"/>
          <w:spacing w:val="0"/>
          <w:w w:val="100"/>
          <w:position w:val="0"/>
          <w:sz w:val="24"/>
          <w:szCs w:val="24"/>
        </w:rPr>
        <w:t>a</w:t>
      </w:r>
      <w:r>
        <w:rPr>
          <w:color w:val="6E7182"/>
          <w:spacing w:val="0"/>
          <w:w w:val="100"/>
          <w:position w:val="0"/>
          <w:sz w:val="24"/>
          <w:szCs w:val="24"/>
        </w:rPr>
        <w:t>tyki,</w:t>
      </w:r>
      <w:r>
        <w:rPr>
          <w:color w:val="7B768E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60" w:line="240" w:lineRule="auto"/>
        <w:ind w:left="0" w:right="0" w:firstLine="520"/>
        <w:jc w:val="both"/>
      </w:pPr>
      <w:bookmarkStart w:id="52" w:name="bookmark52"/>
      <w:bookmarkEnd w:id="52"/>
      <w:r>
        <w:rPr>
          <w:color w:val="72787A"/>
          <w:spacing w:val="0"/>
          <w:w w:val="100"/>
          <w:position w:val="0"/>
          <w:sz w:val="24"/>
          <w:szCs w:val="24"/>
        </w:rPr>
        <w:t>(PKO 62.03.Z) działalność związana z zarządzaniem urządzeniami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74" w:val="left"/>
        </w:tabs>
        <w:bidi w:val="0"/>
        <w:spacing w:before="0" w:after="60" w:line="240" w:lineRule="auto"/>
        <w:ind w:left="1080" w:right="0" w:firstLine="0"/>
        <w:jc w:val="both"/>
      </w:pPr>
      <w:r>
        <w:rPr>
          <w:color w:val="5F6168"/>
          <w:spacing w:val="0"/>
          <w:w w:val="100"/>
          <w:position w:val="0"/>
          <w:sz w:val="24"/>
          <w:szCs w:val="24"/>
        </w:rPr>
        <w:t>informatycznymi 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60" w:line="240" w:lineRule="auto"/>
        <w:ind w:left="0" w:right="0" w:firstLine="520"/>
        <w:jc w:val="both"/>
      </w:pPr>
      <w:bookmarkStart w:id="53" w:name="bookmark53"/>
      <w:bookmarkEnd w:id="53"/>
      <w:r>
        <w:rPr>
          <w:color w:val="62796A"/>
          <w:spacing w:val="0"/>
          <w:w w:val="100"/>
          <w:position w:val="0"/>
          <w:sz w:val="24"/>
          <w:szCs w:val="24"/>
        </w:rPr>
        <w:t>(PKO 62.09.Z) pozostała działalność usługowa w zakresie technologii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083" w:val="left"/>
          <w:tab w:leader="hyphen" w:pos="8974" w:val="left"/>
        </w:tabs>
        <w:bidi w:val="0"/>
        <w:spacing w:before="0" w:after="60" w:line="240" w:lineRule="auto"/>
        <w:ind w:left="1080" w:right="0" w:firstLine="0"/>
        <w:jc w:val="both"/>
      </w:pPr>
      <w:r>
        <w:rPr>
          <w:color w:val="5F6168"/>
          <w:spacing w:val="0"/>
          <w:w w:val="100"/>
          <w:position w:val="0"/>
          <w:sz w:val="24"/>
          <w:szCs w:val="24"/>
        </w:rPr>
        <w:t>informatycznych i komputerowych,</w:t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60" w:line="240" w:lineRule="auto"/>
        <w:ind w:left="0" w:right="0" w:firstLine="520"/>
        <w:jc w:val="both"/>
      </w:pPr>
      <w:bookmarkStart w:id="54" w:name="bookmark54"/>
      <w:bookmarkEnd w:id="54"/>
      <w:r>
        <w:rPr>
          <w:color w:val="62676E"/>
          <w:spacing w:val="0"/>
          <w:w w:val="100"/>
          <w:position w:val="0"/>
          <w:sz w:val="24"/>
          <w:szCs w:val="24"/>
        </w:rPr>
        <w:t>(PKD 63.11.Z) przetwarzanie danych; zarządzanie stronami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74" w:val="left"/>
        </w:tabs>
        <w:bidi w:val="0"/>
        <w:spacing w:before="0" w:after="60" w:line="240" w:lineRule="auto"/>
        <w:ind w:left="1080" w:right="0" w:firstLine="0"/>
        <w:jc w:val="both"/>
      </w:pPr>
      <w:r>
        <w:rPr>
          <w:color w:val="64656B"/>
          <w:spacing w:val="0"/>
          <w:w w:val="100"/>
          <w:position w:val="0"/>
          <w:sz w:val="24"/>
          <w:szCs w:val="24"/>
        </w:rPr>
        <w:t xml:space="preserve">internetowymi (hosting) i podobna </w:t>
      </w:r>
      <w:r>
        <w:rPr>
          <w:color w:val="637774"/>
          <w:spacing w:val="0"/>
          <w:w w:val="100"/>
          <w:position w:val="0"/>
          <w:sz w:val="24"/>
          <w:szCs w:val="24"/>
        </w:rPr>
        <w:t>działalność,</w:t>
      </w:r>
      <w:r>
        <w:rPr>
          <w:color w:val="72787A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  <w:tab w:leader="hyphen" w:pos="7787" w:val="left"/>
          <w:tab w:leader="hyphen" w:pos="8974" w:val="left"/>
        </w:tabs>
        <w:bidi w:val="0"/>
        <w:spacing w:before="0" w:after="60" w:line="240" w:lineRule="auto"/>
        <w:ind w:left="0" w:right="0" w:firstLine="520"/>
        <w:jc w:val="both"/>
      </w:pPr>
      <w:bookmarkStart w:id="55" w:name="bookmark55"/>
      <w:bookmarkEnd w:id="55"/>
      <w:r>
        <w:rPr>
          <w:color w:val="5E5E65"/>
          <w:spacing w:val="0"/>
          <w:w w:val="100"/>
          <w:position w:val="0"/>
          <w:sz w:val="24"/>
          <w:szCs w:val="24"/>
        </w:rPr>
        <w:t>(PKD 64.20.Z) działalność holdingów finansowych,</w:t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60" w:line="240" w:lineRule="auto"/>
        <w:ind w:left="0" w:right="0" w:firstLine="520"/>
        <w:jc w:val="both"/>
      </w:pPr>
      <w:bookmarkStart w:id="56" w:name="bookmark56"/>
      <w:bookmarkEnd w:id="56"/>
      <w:r>
        <w:rPr>
          <w:color w:val="626566"/>
          <w:spacing w:val="0"/>
          <w:w w:val="100"/>
          <w:position w:val="0"/>
          <w:sz w:val="24"/>
          <w:szCs w:val="24"/>
        </w:rPr>
        <w:t>(PKO 68.32.Z) zarządzanie nieruchomościami wykonywane na zlecenie, -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60" w:line="240" w:lineRule="auto"/>
        <w:ind w:left="0" w:right="0" w:firstLine="520"/>
        <w:jc w:val="both"/>
      </w:pPr>
      <w:bookmarkStart w:id="57" w:name="bookmark57"/>
      <w:bookmarkEnd w:id="57"/>
      <w:r>
        <w:rPr>
          <w:color w:val="64656B"/>
          <w:spacing w:val="0"/>
          <w:w w:val="100"/>
          <w:position w:val="0"/>
          <w:sz w:val="24"/>
          <w:szCs w:val="24"/>
        </w:rPr>
        <w:t>(PKO 77.12.Z) wynajem i dzierżawa pozostałych pojazdów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7051" w:val="left"/>
          <w:tab w:leader="hyphen" w:pos="8974" w:val="left"/>
        </w:tabs>
        <w:bidi w:val="0"/>
        <w:spacing w:before="0" w:after="60" w:line="240" w:lineRule="auto"/>
        <w:ind w:left="1080" w:right="0" w:firstLine="0"/>
        <w:jc w:val="both"/>
      </w:pPr>
      <w:r>
        <w:rPr>
          <w:color w:val="606166"/>
          <w:spacing w:val="0"/>
          <w:w w:val="100"/>
          <w:position w:val="0"/>
          <w:sz w:val="24"/>
          <w:szCs w:val="24"/>
        </w:rPr>
        <w:t>samochodowych, z wyłączeniem motocykli,</w:t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60" w:line="240" w:lineRule="auto"/>
        <w:ind w:left="0" w:right="0" w:firstLine="520"/>
        <w:jc w:val="both"/>
      </w:pPr>
      <w:bookmarkStart w:id="58" w:name="bookmark58"/>
      <w:bookmarkEnd w:id="58"/>
      <w:r>
        <w:rPr>
          <w:color w:val="606166"/>
          <w:spacing w:val="0"/>
          <w:w w:val="100"/>
          <w:position w:val="0"/>
          <w:sz w:val="24"/>
          <w:szCs w:val="24"/>
        </w:rPr>
        <w:t>(PKO 77.21.Z) wypożyczanie i dzierżawa sprzętu rekreacyjnego 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74" w:val="left"/>
        </w:tabs>
        <w:bidi w:val="0"/>
        <w:spacing w:before="0" w:after="60" w:line="240" w:lineRule="auto"/>
        <w:ind w:left="1080" w:right="0" w:firstLine="0"/>
        <w:jc w:val="both"/>
      </w:pPr>
      <w:r>
        <w:rPr>
          <w:color w:val="58595B"/>
          <w:spacing w:val="0"/>
          <w:w w:val="100"/>
          <w:position w:val="0"/>
          <w:sz w:val="24"/>
          <w:szCs w:val="24"/>
        </w:rPr>
        <w:t>sportowego,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  <w:tab w:leader="hyphen" w:pos="8974" w:val="left"/>
        </w:tabs>
        <w:bidi w:val="0"/>
        <w:spacing w:before="0" w:after="60" w:line="240" w:lineRule="auto"/>
        <w:ind w:left="0" w:right="0" w:firstLine="520"/>
        <w:jc w:val="both"/>
      </w:pPr>
      <w:bookmarkStart w:id="59" w:name="bookmark59"/>
      <w:bookmarkEnd w:id="59"/>
      <w:r>
        <w:rPr>
          <w:color w:val="5B5C5F"/>
          <w:spacing w:val="0"/>
          <w:w w:val="100"/>
          <w:position w:val="0"/>
          <w:sz w:val="24"/>
          <w:szCs w:val="24"/>
        </w:rPr>
        <w:t>(PKO 77.31.Z) wynajem i dzierżawa maszyn i urządzeń rolniczych,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60" w:line="240" w:lineRule="auto"/>
        <w:ind w:left="0" w:right="0" w:firstLine="520"/>
        <w:jc w:val="both"/>
      </w:pPr>
      <w:bookmarkStart w:id="60" w:name="bookmark60"/>
      <w:bookmarkEnd w:id="60"/>
      <w:r>
        <w:rPr>
          <w:color w:val="586562"/>
          <w:spacing w:val="0"/>
          <w:w w:val="100"/>
          <w:position w:val="0"/>
          <w:sz w:val="24"/>
          <w:szCs w:val="24"/>
        </w:rPr>
        <w:t>(PKO 77.32.Z) wynajem i dzierżawa maszyn i urządzeń budowlanych, —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6" w:val="left"/>
        </w:tabs>
        <w:bidi w:val="0"/>
        <w:spacing w:before="0" w:after="60" w:line="240" w:lineRule="auto"/>
        <w:ind w:left="0" w:right="0" w:firstLine="520"/>
        <w:jc w:val="both"/>
      </w:pPr>
      <w:bookmarkStart w:id="61" w:name="bookmark61"/>
      <w:bookmarkEnd w:id="61"/>
      <w:r>
        <w:rPr>
          <w:color w:val="606164"/>
          <w:spacing w:val="0"/>
          <w:w w:val="100"/>
          <w:position w:val="0"/>
          <w:sz w:val="24"/>
          <w:szCs w:val="24"/>
        </w:rPr>
        <w:t>(PKO 77.33.Z) wynajem i dzierżawa maszyn i urządzeń biurowych,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9026" w:val="left"/>
        </w:tabs>
        <w:bidi w:val="0"/>
        <w:spacing w:before="0" w:after="0" w:line="300" w:lineRule="auto"/>
        <w:ind w:left="1200" w:right="0" w:firstLine="0"/>
        <w:jc w:val="both"/>
      </w:pPr>
      <w:r>
        <w:rPr>
          <w:color w:val="5B6469"/>
          <w:spacing w:val="0"/>
          <w:w w:val="100"/>
          <w:position w:val="0"/>
          <w:sz w:val="24"/>
          <w:szCs w:val="24"/>
        </w:rPr>
        <w:t>włączając komputery,</w:t>
      </w:r>
      <w:r>
        <w:rPr>
          <w:color w:val="71757D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25" w:val="left"/>
          <w:tab w:leader="hyphen" w:pos="9026" w:val="left"/>
        </w:tabs>
        <w:bidi w:val="0"/>
        <w:spacing w:before="0" w:after="0" w:line="300" w:lineRule="auto"/>
        <w:ind w:left="0" w:right="0" w:firstLine="580"/>
        <w:jc w:val="both"/>
      </w:pPr>
      <w:bookmarkStart w:id="62" w:name="bookmark62"/>
      <w:bookmarkEnd w:id="62"/>
      <w:r>
        <w:rPr>
          <w:color w:val="6F7277"/>
          <w:spacing w:val="0"/>
          <w:w w:val="100"/>
          <w:position w:val="0"/>
          <w:sz w:val="24"/>
          <w:szCs w:val="24"/>
        </w:rPr>
        <w:t>(PKD 77.34.Z) wynajem i dzierżawa środków transportu wodnego</w:t>
      </w:r>
      <w:r>
        <w:rPr>
          <w:color w:val="7F838B"/>
          <w:spacing w:val="0"/>
          <w:w w:val="100"/>
          <w:position w:val="0"/>
          <w:sz w:val="24"/>
          <w:szCs w:val="24"/>
        </w:rPr>
        <w:t>,</w:t>
      </w:r>
      <w:r>
        <w:rPr>
          <w:color w:val="94A09C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25" w:val="left"/>
          <w:tab w:leader="hyphen" w:pos="9026" w:val="left"/>
        </w:tabs>
        <w:bidi w:val="0"/>
        <w:spacing w:before="0" w:after="0" w:line="300" w:lineRule="auto"/>
        <w:ind w:left="0" w:right="0" w:firstLine="580"/>
        <w:jc w:val="both"/>
      </w:pPr>
      <w:bookmarkStart w:id="63" w:name="bookmark63"/>
      <w:bookmarkEnd w:id="63"/>
      <w:r>
        <w:rPr>
          <w:color w:val="6F7277"/>
          <w:spacing w:val="0"/>
          <w:w w:val="100"/>
          <w:position w:val="0"/>
          <w:sz w:val="24"/>
          <w:szCs w:val="24"/>
        </w:rPr>
        <w:t>(PKO 77.35.Z) wynajem i dzierżawa środków transportu lotniczego</w:t>
      </w:r>
      <w:r>
        <w:rPr>
          <w:color w:val="8F9197"/>
          <w:spacing w:val="0"/>
          <w:w w:val="100"/>
          <w:position w:val="0"/>
          <w:sz w:val="24"/>
          <w:szCs w:val="24"/>
        </w:rPr>
        <w:t>,</w:t>
      </w:r>
      <w:r>
        <w:rPr>
          <w:color w:val="A7A7A7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25" w:val="left"/>
        </w:tabs>
        <w:bidi w:val="0"/>
        <w:spacing w:before="0" w:after="0" w:line="300" w:lineRule="auto"/>
        <w:ind w:left="0" w:right="0" w:firstLine="580"/>
        <w:jc w:val="both"/>
      </w:pPr>
      <w:bookmarkStart w:id="64" w:name="bookmark64"/>
      <w:bookmarkEnd w:id="64"/>
      <w:r>
        <w:rPr>
          <w:color w:val="6F7277"/>
          <w:spacing w:val="0"/>
          <w:w w:val="100"/>
          <w:position w:val="0"/>
          <w:sz w:val="24"/>
          <w:szCs w:val="24"/>
        </w:rPr>
        <w:t>(PKO 77.39.Z) wynajem i dzierżawa pozostałych maszyn, urządzeń oraz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9026" w:val="left"/>
        </w:tabs>
        <w:bidi w:val="0"/>
        <w:spacing w:before="0" w:after="0" w:line="300" w:lineRule="auto"/>
        <w:ind w:left="1200" w:right="0" w:firstLine="0"/>
        <w:jc w:val="both"/>
      </w:pPr>
      <w:r>
        <w:rPr>
          <w:color w:val="6B7673"/>
          <w:spacing w:val="0"/>
          <w:w w:val="100"/>
          <w:position w:val="0"/>
          <w:sz w:val="24"/>
          <w:szCs w:val="24"/>
        </w:rPr>
        <w:t>dóbr materialnych, gdzie indziej niesklasyfikowane,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25" w:val="left"/>
        </w:tabs>
        <w:bidi w:val="0"/>
        <w:spacing w:before="0" w:after="0" w:line="300" w:lineRule="auto"/>
        <w:ind w:left="0" w:right="0" w:firstLine="580"/>
        <w:jc w:val="both"/>
      </w:pPr>
      <w:bookmarkStart w:id="65" w:name="bookmark65"/>
      <w:bookmarkEnd w:id="65"/>
      <w:r>
        <w:rPr>
          <w:color w:val="6C6D7C"/>
          <w:spacing w:val="0"/>
          <w:w w:val="100"/>
          <w:position w:val="0"/>
          <w:sz w:val="24"/>
          <w:szCs w:val="24"/>
        </w:rPr>
        <w:t xml:space="preserve">(PKO 77.40.Z) dzierżawa własności intelektualnej </w:t>
      </w:r>
      <w:r>
        <w:rPr>
          <w:color w:val="7E828D"/>
          <w:spacing w:val="0"/>
          <w:w w:val="100"/>
          <w:position w:val="0"/>
          <w:sz w:val="24"/>
          <w:szCs w:val="24"/>
        </w:rPr>
        <w:t>podobnych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9026" w:val="left"/>
        </w:tabs>
        <w:bidi w:val="0"/>
        <w:spacing w:before="0" w:after="0" w:line="300" w:lineRule="auto"/>
        <w:ind w:left="1200" w:right="0" w:firstLine="0"/>
        <w:jc w:val="both"/>
      </w:pPr>
      <w:r>
        <w:rPr>
          <w:color w:val="71757D"/>
          <w:spacing w:val="0"/>
          <w:w w:val="100"/>
          <w:position w:val="0"/>
          <w:sz w:val="24"/>
          <w:szCs w:val="24"/>
        </w:rPr>
        <w:t>produktów, z wyłączeniem prac chronionych prawem autorskim,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25" w:val="left"/>
        </w:tabs>
        <w:bidi w:val="0"/>
        <w:spacing w:before="0" w:after="0" w:line="300" w:lineRule="auto"/>
        <w:ind w:left="0" w:right="0" w:firstLine="580"/>
        <w:jc w:val="both"/>
      </w:pPr>
      <w:bookmarkStart w:id="66" w:name="bookmark66"/>
      <w:bookmarkEnd w:id="66"/>
      <w:r>
        <w:rPr>
          <w:color w:val="768480"/>
          <w:spacing w:val="0"/>
          <w:w w:val="100"/>
          <w:position w:val="0"/>
          <w:sz w:val="24"/>
          <w:szCs w:val="24"/>
        </w:rPr>
        <w:t xml:space="preserve">(PKO 82.11.Z) działalność usługowa związana z administracyjną </w:t>
      </w:r>
      <w:r>
        <w:rPr>
          <w:color w:val="879595"/>
          <w:spacing w:val="0"/>
          <w:w w:val="100"/>
          <w:position w:val="0"/>
          <w:sz w:val="24"/>
          <w:szCs w:val="24"/>
        </w:rPr>
        <w:t>obsługą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266" w:val="left"/>
        </w:tabs>
        <w:bidi w:val="0"/>
        <w:spacing w:before="0" w:after="80" w:line="300" w:lineRule="auto"/>
        <w:ind w:left="1200" w:right="0" w:firstLine="0"/>
        <w:jc w:val="both"/>
      </w:pPr>
      <w:r>
        <w:rPr>
          <w:color w:val="69787E"/>
          <w:spacing w:val="0"/>
          <w:w w:val="100"/>
          <w:position w:val="0"/>
          <w:sz w:val="24"/>
          <w:szCs w:val="24"/>
        </w:rPr>
        <w:t>biura</w:t>
      </w:r>
      <w:r>
        <w:rPr>
          <w:color w:val="7E828D"/>
          <w:spacing w:val="0"/>
          <w:w w:val="100"/>
          <w:position w:val="0"/>
          <w:sz w:val="24"/>
          <w:szCs w:val="24"/>
        </w:rPr>
        <w:tab/>
      </w:r>
      <w:r>
        <w:rPr>
          <w:color w:val="9F9BB2"/>
          <w:spacing w:val="0"/>
          <w:w w:val="100"/>
          <w:position w:val="0"/>
          <w:sz w:val="24"/>
          <w:szCs w:val="24"/>
        </w:rPr>
        <w:t>i</w:t>
      </w:r>
      <w:r>
        <w:rPr>
          <w:color w:val="868CA0"/>
          <w:spacing w:val="0"/>
          <w:w w:val="100"/>
          <w:position w:val="0"/>
          <w:sz w:val="24"/>
          <w:szCs w:val="24"/>
        </w:rPr>
        <w:t>—</w:t>
      </w:r>
      <w:r>
        <w:rPr>
          <w:color w:val="94A09C"/>
          <w:spacing w:val="0"/>
          <w:w w:val="100"/>
          <w:position w:val="0"/>
          <w:sz w:val="24"/>
          <w:szCs w:val="24"/>
        </w:rPr>
        <w:t>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25" w:val="left"/>
        </w:tabs>
        <w:bidi w:val="0"/>
        <w:spacing w:before="0" w:after="0" w:line="300" w:lineRule="auto"/>
        <w:ind w:left="1200" w:right="0" w:hanging="580"/>
        <w:jc w:val="both"/>
      </w:pPr>
      <w:bookmarkStart w:id="67" w:name="bookmark67"/>
      <w:bookmarkEnd w:id="67"/>
      <w:r>
        <w:rPr>
          <w:color w:val="6F7C81"/>
          <w:spacing w:val="0"/>
          <w:w w:val="100"/>
          <w:position w:val="0"/>
          <w:sz w:val="24"/>
          <w:szCs w:val="24"/>
        </w:rPr>
        <w:t>(PKO 82.19.Z) wykonywanie fotokopii</w:t>
      </w:r>
      <w:r>
        <w:rPr>
          <w:color w:val="888094"/>
          <w:spacing w:val="0"/>
          <w:w w:val="100"/>
          <w:position w:val="0"/>
          <w:sz w:val="24"/>
          <w:szCs w:val="24"/>
        </w:rPr>
        <w:t xml:space="preserve">, </w:t>
      </w:r>
      <w:r>
        <w:rPr>
          <w:color w:val="6F7C81"/>
          <w:spacing w:val="0"/>
          <w:w w:val="100"/>
          <w:position w:val="0"/>
          <w:sz w:val="24"/>
          <w:szCs w:val="24"/>
        </w:rPr>
        <w:t xml:space="preserve">przygotowywanie dokume\,tów i </w:t>
      </w:r>
      <w:r>
        <w:rPr>
          <w:color w:val="7B8186"/>
          <w:spacing w:val="0"/>
          <w:w w:val="100"/>
          <w:position w:val="0"/>
          <w:sz w:val="24"/>
          <w:szCs w:val="24"/>
        </w:rPr>
        <w:t xml:space="preserve">pozostała specjalistyczna działalność wspomagająca prowadzenie </w:t>
      </w:r>
      <w:r>
        <w:rPr>
          <w:color w:val="8A8E94"/>
          <w:spacing w:val="0"/>
          <w:w w:val="100"/>
          <w:position w:val="0"/>
          <w:sz w:val="24"/>
          <w:szCs w:val="24"/>
        </w:rPr>
        <w:t xml:space="preserve">biura, </w:t>
      </w:r>
      <w:r>
        <w:rPr>
          <w:color w:val="A7A7A7"/>
          <w:spacing w:val="0"/>
          <w:w w:val="100"/>
          <w:position w:val="0"/>
          <w:sz w:val="24"/>
          <w:szCs w:val="24"/>
        </w:rPr>
        <w:t>-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25" w:val="left"/>
        </w:tabs>
        <w:bidi w:val="0"/>
        <w:spacing w:before="0" w:after="0" w:line="300" w:lineRule="auto"/>
        <w:ind w:left="0" w:right="0" w:firstLine="580"/>
        <w:jc w:val="both"/>
      </w:pPr>
      <w:bookmarkStart w:id="68" w:name="bookmark68"/>
      <w:bookmarkEnd w:id="68"/>
      <w:r>
        <w:rPr>
          <w:color w:val="798587"/>
          <w:spacing w:val="0"/>
          <w:w w:val="100"/>
          <w:position w:val="0"/>
          <w:sz w:val="24"/>
          <w:szCs w:val="24"/>
        </w:rPr>
        <w:t xml:space="preserve">(PKO 82.30.Z) działalność związana z organizacją targów, wystaw </w:t>
      </w:r>
      <w:r>
        <w:rPr>
          <w:color w:val="BCBECC"/>
          <w:spacing w:val="0"/>
          <w:w w:val="100"/>
          <w:position w:val="0"/>
          <w:sz w:val="24"/>
          <w:szCs w:val="24"/>
        </w:rPr>
        <w:t>''</w:t>
      </w:r>
      <w:r>
        <w:rPr>
          <w:color w:val="909CA0"/>
          <w:spacing w:val="0"/>
          <w:w w:val="100"/>
          <w:position w:val="0"/>
          <w:sz w:val="24"/>
          <w:szCs w:val="24"/>
        </w:rPr>
        <w:t>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9026" w:val="left"/>
        </w:tabs>
        <w:bidi w:val="0"/>
        <w:spacing w:before="0" w:after="0" w:line="300" w:lineRule="auto"/>
        <w:ind w:left="1200" w:right="0" w:firstLine="0"/>
        <w:jc w:val="both"/>
      </w:pPr>
      <w:r>
        <w:rPr>
          <w:color w:val="8B8897"/>
          <w:spacing w:val="0"/>
          <w:w w:val="100"/>
          <w:position w:val="0"/>
          <w:sz w:val="24"/>
          <w:szCs w:val="24"/>
        </w:rPr>
        <w:t>kongresów.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4" w:val="left"/>
        </w:tabs>
        <w:bidi w:val="0"/>
        <w:spacing w:before="0" w:after="0" w:line="300" w:lineRule="auto"/>
        <w:ind w:left="0" w:right="0" w:firstLine="0"/>
        <w:jc w:val="both"/>
      </w:pPr>
      <w:bookmarkStart w:id="69" w:name="bookmark69"/>
      <w:bookmarkEnd w:id="69"/>
      <w:r>
        <w:rPr>
          <w:color w:val="84808D"/>
          <w:spacing w:val="0"/>
          <w:w w:val="100"/>
          <w:position w:val="0"/>
          <w:sz w:val="24"/>
          <w:szCs w:val="24"/>
        </w:rPr>
        <w:t>J</w:t>
      </w:r>
      <w:r>
        <w:rPr>
          <w:color w:val="84808D"/>
          <w:spacing w:val="0"/>
          <w:w w:val="100"/>
          <w:position w:val="0"/>
          <w:sz w:val="24"/>
          <w:szCs w:val="24"/>
          <w:vertAlign w:val="subscript"/>
        </w:rPr>
        <w:t>e</w:t>
      </w:r>
      <w:r>
        <w:rPr>
          <w:color w:val="84808D"/>
          <w:spacing w:val="0"/>
          <w:w w:val="100"/>
          <w:position w:val="0"/>
          <w:sz w:val="24"/>
          <w:szCs w:val="24"/>
        </w:rPr>
        <w:t>ż</w:t>
      </w:r>
      <w:r>
        <w:rPr>
          <w:color w:val="84808D"/>
          <w:spacing w:val="0"/>
          <w:w w:val="100"/>
          <w:position w:val="0"/>
          <w:sz w:val="24"/>
          <w:szCs w:val="24"/>
          <w:vertAlign w:val="subscript"/>
        </w:rPr>
        <w:t>e</w:t>
      </w:r>
      <w:r>
        <w:rPr>
          <w:color w:val="84808D"/>
          <w:spacing w:val="0"/>
          <w:w w:val="100"/>
          <w:position w:val="0"/>
          <w:sz w:val="24"/>
          <w:szCs w:val="24"/>
        </w:rPr>
        <w:t>li podjęcie przez Spółkę określonej działalności wymagać będzie na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9026" w:val="left"/>
        </w:tabs>
        <w:bidi w:val="0"/>
        <w:spacing w:before="0" w:after="0" w:line="300" w:lineRule="auto"/>
        <w:ind w:left="580" w:right="0" w:firstLine="40"/>
        <w:jc w:val="both"/>
      </w:pPr>
      <w:r>
        <w:rPr>
          <w:color w:val="919DAC"/>
          <w:spacing w:val="0"/>
          <w:w w:val="100"/>
          <w:position w:val="0"/>
          <w:sz w:val="24"/>
          <w:szCs w:val="24"/>
        </w:rPr>
        <w:t>p</w:t>
      </w:r>
      <w:r>
        <w:rPr>
          <w:color w:val="919DAC"/>
          <w:spacing w:val="0"/>
          <w:w w:val="100"/>
          <w:position w:val="0"/>
          <w:sz w:val="24"/>
          <w:szCs w:val="24"/>
          <w:vertAlign w:val="subscript"/>
        </w:rPr>
        <w:t>o</w:t>
      </w:r>
      <w:r>
        <w:rPr>
          <w:color w:val="919DAC"/>
          <w:spacing w:val="0"/>
          <w:w w:val="100"/>
          <w:position w:val="0"/>
          <w:sz w:val="24"/>
          <w:szCs w:val="24"/>
        </w:rPr>
        <w:t>d</w:t>
      </w:r>
      <w:r>
        <w:rPr>
          <w:color w:val="919DAC"/>
          <w:spacing w:val="0"/>
          <w:w w:val="100"/>
          <w:position w:val="0"/>
          <w:sz w:val="24"/>
          <w:szCs w:val="24"/>
          <w:vertAlign w:val="subscript"/>
        </w:rPr>
        <w:t>s</w:t>
      </w:r>
      <w:r>
        <w:rPr>
          <w:color w:val="919DAC"/>
          <w:spacing w:val="0"/>
          <w:w w:val="100"/>
          <w:position w:val="0"/>
          <w:sz w:val="24"/>
          <w:szCs w:val="24"/>
        </w:rPr>
        <w:t xml:space="preserve">tawie odrębnych przepisów koncesji, zezwolenia lub spełnienia innych </w:t>
      </w:r>
      <w:r>
        <w:rPr>
          <w:color w:val="868CA0"/>
          <w:spacing w:val="0"/>
          <w:w w:val="100"/>
          <w:position w:val="0"/>
          <w:sz w:val="24"/>
          <w:szCs w:val="24"/>
        </w:rPr>
        <w:t xml:space="preserve">wymogów, Spółka uzyska taką koncesję, zezwolenie lub spełni inne wymogi ustawowe wymagane do prowadzenia konkretnej działalności przed podjęciem </w:t>
      </w:r>
      <w:r>
        <w:rPr>
          <w:color w:val="84808D"/>
          <w:spacing w:val="0"/>
          <w:w w:val="100"/>
          <w:position w:val="0"/>
          <w:sz w:val="24"/>
          <w:szCs w:val="24"/>
        </w:rPr>
        <w:t>takiej działalności.</w:t>
      </w:r>
      <w:r>
        <w:rPr>
          <w:color w:val="868CA0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9026" w:val="left"/>
        </w:tabs>
        <w:bidi w:val="0"/>
        <w:spacing w:before="0" w:after="0" w:line="300" w:lineRule="auto"/>
        <w:ind w:left="580" w:right="0" w:hanging="580"/>
        <w:jc w:val="both"/>
      </w:pPr>
      <w:r>
        <w:rPr>
          <w:b/>
          <w:bCs/>
          <w:color w:val="6D7F7F"/>
          <w:spacing w:val="0"/>
          <w:w w:val="100"/>
          <w:position w:val="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6D7F7F"/>
          <w:spacing w:val="0"/>
          <w:w w:val="100"/>
          <w:position w:val="0"/>
          <w:sz w:val="28"/>
          <w:szCs w:val="28"/>
        </w:rPr>
        <w:t xml:space="preserve">Z </w:t>
      </w:r>
      <w:r>
        <w:rPr>
          <w:color w:val="6D7F7F"/>
          <w:spacing w:val="0"/>
          <w:w w:val="100"/>
          <w:position w:val="0"/>
          <w:sz w:val="24"/>
          <w:szCs w:val="24"/>
          <w:vertAlign w:val="subscript"/>
        </w:rPr>
        <w:t>za</w:t>
      </w:r>
      <w:r>
        <w:rPr>
          <w:color w:val="6D7F7F"/>
          <w:spacing w:val="0"/>
          <w:w w:val="100"/>
          <w:position w:val="0"/>
          <w:sz w:val="24"/>
          <w:szCs w:val="24"/>
        </w:rPr>
        <w:t xml:space="preserve">chowaniem właściwych przepisów prawa (w szczególności </w:t>
      </w:r>
      <w:r>
        <w:rPr>
          <w:color w:val="7E9292"/>
          <w:spacing w:val="0"/>
          <w:w w:val="100"/>
          <w:position w:val="0"/>
          <w:sz w:val="24"/>
          <w:szCs w:val="24"/>
        </w:rPr>
        <w:t>art</w:t>
      </w:r>
      <w:r>
        <w:rPr>
          <w:color w:val="A09CB0"/>
          <w:spacing w:val="0"/>
          <w:w w:val="100"/>
          <w:position w:val="0"/>
          <w:sz w:val="24"/>
          <w:szCs w:val="24"/>
        </w:rPr>
        <w:t xml:space="preserve">. </w:t>
      </w:r>
      <w:r>
        <w:rPr>
          <w:color w:val="6D7F7F"/>
          <w:spacing w:val="0"/>
          <w:w w:val="100"/>
          <w:position w:val="0"/>
          <w:sz w:val="24"/>
          <w:szCs w:val="24"/>
        </w:rPr>
        <w:t xml:space="preserve">416 Kodeksu spółek handlowych) zmiana przedmiotu działalności Spółki może nastąpić bez obowiązku wykupu akcji od akcjonariuszy, którzy nie zgadzają się </w:t>
      </w:r>
      <w:r>
        <w:rPr>
          <w:color w:val="627875"/>
          <w:spacing w:val="0"/>
          <w:w w:val="100"/>
          <w:position w:val="0"/>
          <w:sz w:val="24"/>
          <w:szCs w:val="24"/>
        </w:rPr>
        <w:t>na zmiany.</w:t>
      </w:r>
      <w:r>
        <w:rPr>
          <w:color w:val="798587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4" w:val="left"/>
        </w:tabs>
        <w:bidi w:val="0"/>
        <w:spacing w:before="0" w:after="0" w:line="300" w:lineRule="auto"/>
        <w:ind w:left="0" w:right="0" w:firstLine="0"/>
        <w:jc w:val="both"/>
      </w:pPr>
      <w:bookmarkStart w:id="70" w:name="bookmark70"/>
      <w:bookmarkEnd w:id="70"/>
      <w:r>
        <w:rPr>
          <w:color w:val="65737B"/>
          <w:spacing w:val="0"/>
          <w:w w:val="100"/>
          <w:position w:val="0"/>
          <w:sz w:val="24"/>
          <w:szCs w:val="24"/>
        </w:rPr>
        <w:t>Spółka działa na obszarze Rzeczypospolitej Polskiej oraz poza jej granicami. —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4" w:val="left"/>
        </w:tabs>
        <w:bidi w:val="0"/>
        <w:spacing w:before="0" w:after="0" w:line="300" w:lineRule="auto"/>
        <w:ind w:left="0" w:right="0" w:firstLine="0"/>
        <w:jc w:val="both"/>
      </w:pPr>
      <w:bookmarkStart w:id="71" w:name="bookmark71"/>
      <w:bookmarkEnd w:id="71"/>
      <w:r>
        <w:rPr>
          <w:color w:val="74777F"/>
          <w:spacing w:val="0"/>
          <w:w w:val="100"/>
          <w:position w:val="0"/>
          <w:sz w:val="24"/>
          <w:szCs w:val="24"/>
        </w:rPr>
        <w:t>Spółka może tworzyć oddziały, przedstawicielstwa, filie i inne placówki w kraju 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9026" w:val="left"/>
        </w:tabs>
        <w:bidi w:val="0"/>
        <w:spacing w:before="0" w:after="0" w:line="300" w:lineRule="auto"/>
        <w:ind w:left="580" w:right="0" w:firstLine="40"/>
        <w:jc w:val="both"/>
      </w:pPr>
      <w:r>
        <w:rPr>
          <w:color w:val="74777F"/>
          <w:spacing w:val="0"/>
          <w:w w:val="100"/>
          <w:position w:val="0"/>
          <w:sz w:val="24"/>
          <w:szCs w:val="24"/>
        </w:rPr>
        <w:t xml:space="preserve">za granicą, być wspólnikiem lub akcjonariuszem w innych spółkach z udziałem kapitału krajowego i zagranicznego, tworzyć spółki prawa handlowego i cywilnego, przystępować do wspólnych przedsięwzięć, jak też uczestniczyć we </w:t>
      </w:r>
      <w:r>
        <w:rPr>
          <w:color w:val="646B71"/>
          <w:spacing w:val="0"/>
          <w:w w:val="100"/>
          <w:position w:val="0"/>
          <w:sz w:val="24"/>
          <w:szCs w:val="24"/>
        </w:rPr>
        <w:t>wszelkich innych organizacjach gospodarczych w kraju i za granicą.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4" w:val="left"/>
        </w:tabs>
        <w:bidi w:val="0"/>
        <w:spacing w:before="0" w:after="0" w:line="300" w:lineRule="auto"/>
        <w:ind w:left="0" w:right="0" w:firstLine="0"/>
        <w:jc w:val="both"/>
      </w:pPr>
      <w:bookmarkStart w:id="72" w:name="bookmark72"/>
      <w:bookmarkEnd w:id="72"/>
      <w:r>
        <w:rPr>
          <w:color w:val="62696C"/>
          <w:spacing w:val="0"/>
          <w:w w:val="100"/>
          <w:position w:val="0"/>
          <w:sz w:val="24"/>
          <w:szCs w:val="24"/>
        </w:rPr>
        <w:t>Spółka może nabywać, zbywać, dzierżawić i wynajmować przedsiębiorstwa,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7180" w:val="left"/>
          <w:tab w:leader="hyphen" w:pos="9026" w:val="left"/>
        </w:tabs>
        <w:bidi w:val="0"/>
        <w:spacing w:before="0" w:after="340" w:line="300" w:lineRule="auto"/>
        <w:ind w:left="580" w:right="0" w:firstLine="40"/>
        <w:jc w:val="both"/>
      </w:pPr>
      <w:r>
        <w:rPr>
          <w:color w:val="62696C"/>
          <w:spacing w:val="0"/>
          <w:w w:val="100"/>
          <w:position w:val="0"/>
          <w:sz w:val="24"/>
          <w:szCs w:val="24"/>
        </w:rPr>
        <w:t>zakłady, nieruchomości, ruchomości, prawa majątkowe, nabywać i zbywać tytuły uczestnictwa w majątku innych podmiotów, a także dokonywać wszelkich czynnosci prawnych faktycznych w zakresie przedmiotu swego przedsiębiorstwa dozwolonych przez prawo.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center"/>
      </w:pPr>
      <w:r>
        <w:rPr>
          <w:b/>
          <w:bCs/>
          <w:color w:val="616269"/>
          <w:spacing w:val="0"/>
          <w:w w:val="100"/>
          <w:position w:val="0"/>
          <w:sz w:val="24"/>
          <w:szCs w:val="24"/>
        </w:rPr>
        <w:t>KAPITAŁ ZAKŁADOWY I AKCJE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center"/>
      </w:pPr>
      <w:r>
        <w:rPr>
          <w:color w:val="616269"/>
          <w:spacing w:val="0"/>
          <w:w w:val="100"/>
          <w:position w:val="0"/>
          <w:sz w:val="24"/>
          <w:szCs w:val="24"/>
        </w:rPr>
        <w:t>§6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54" w:val="left"/>
        </w:tabs>
        <w:bidi w:val="0"/>
        <w:spacing w:before="0" w:after="0" w:line="293" w:lineRule="auto"/>
        <w:ind w:left="0" w:right="0" w:firstLine="0"/>
        <w:jc w:val="both"/>
      </w:pPr>
      <w:bookmarkStart w:id="73" w:name="bookmark73"/>
      <w:bookmarkEnd w:id="73"/>
      <w:r>
        <w:rPr>
          <w:color w:val="5C5F63"/>
          <w:spacing w:val="0"/>
          <w:w w:val="100"/>
          <w:position w:val="0"/>
          <w:sz w:val="24"/>
          <w:szCs w:val="24"/>
        </w:rPr>
        <w:t>Kapitał zakładowy Spółki wynosi 100.000,- (sto tysięcy) złotych i dzieli się na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9026" w:val="left"/>
        </w:tabs>
        <w:bidi w:val="0"/>
        <w:spacing w:before="0" w:after="0" w:line="293" w:lineRule="auto"/>
        <w:ind w:left="580" w:right="0" w:firstLine="40"/>
        <w:jc w:val="both"/>
      </w:pPr>
      <w:r>
        <w:rPr>
          <w:color w:val="5C5F63"/>
          <w:spacing w:val="0"/>
          <w:w w:val="100"/>
          <w:position w:val="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5C5F63"/>
          <w:spacing w:val="0"/>
          <w:w w:val="100"/>
          <w:position w:val="0"/>
          <w:sz w:val="26"/>
          <w:szCs w:val="26"/>
        </w:rPr>
        <w:t xml:space="preserve">00 </w:t>
      </w:r>
      <w:r>
        <w:rPr>
          <w:color w:val="5C5F63"/>
          <w:spacing w:val="0"/>
          <w:w w:val="100"/>
          <w:position w:val="0"/>
          <w:sz w:val="24"/>
          <w:szCs w:val="24"/>
        </w:rPr>
        <w:t>(sto) akcji na okaziciela serii A o numerach seryjnych od A-001 do A-100, o wartości nominalnej po 1.000,- Qeden tysiąc) złotych każda.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54" w:val="left"/>
        </w:tabs>
        <w:bidi w:val="0"/>
        <w:spacing w:before="0" w:after="80"/>
        <w:ind w:left="580" w:right="0" w:hanging="580"/>
        <w:jc w:val="both"/>
        <w:sectPr>
          <w:footerReference w:type="default" r:id="rId5"/>
          <w:footerReference w:type="even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1244" w:right="792" w:bottom="934" w:left="1624" w:header="0" w:footer="3" w:gutter="0"/>
          <w:pgNumType w:start="3"/>
          <w:cols w:space="720"/>
          <w:noEndnote/>
          <w:titlePg/>
          <w:rtlGutter w:val="0"/>
          <w:docGrid w:linePitch="360"/>
        </w:sectPr>
      </w:pPr>
      <w:bookmarkStart w:id="74" w:name="bookmark74"/>
      <w:bookmarkEnd w:id="74"/>
      <w:r>
        <w:rPr>
          <w:color w:val="5E6566"/>
          <w:spacing w:val="0"/>
          <w:w w:val="100"/>
          <w:position w:val="0"/>
          <w:sz w:val="24"/>
          <w:szCs w:val="24"/>
        </w:rPr>
        <w:t>Akcje pierwszej emisji o łącznej wartości 100.000,- (sto tysięcy) złotych, oznaczone jako akcje serii A o numerach seryjnych od A</w:t>
      </w:r>
      <w:r>
        <w:rPr>
          <w:color w:val="5E6566"/>
          <w:spacing w:val="0"/>
          <w:w w:val="100"/>
          <w:position w:val="0"/>
          <w:sz w:val="24"/>
          <w:szCs w:val="24"/>
          <w:vertAlign w:val="superscript"/>
        </w:rPr>
        <w:t>-</w:t>
      </w:r>
      <w:r>
        <w:rPr>
          <w:color w:val="5E6566"/>
          <w:spacing w:val="0"/>
          <w:w w:val="100"/>
          <w:position w:val="0"/>
          <w:sz w:val="24"/>
          <w:szCs w:val="24"/>
        </w:rPr>
        <w:t>001 do A</w:t>
      </w:r>
      <w:r>
        <w:rPr>
          <w:color w:val="5E6566"/>
          <w:spacing w:val="0"/>
          <w:w w:val="100"/>
          <w:position w:val="0"/>
          <w:sz w:val="24"/>
          <w:szCs w:val="24"/>
          <w:vertAlign w:val="superscript"/>
        </w:rPr>
        <w:t>-</w:t>
      </w:r>
      <w:r>
        <w:rPr>
          <w:color w:val="5E6566"/>
          <w:spacing w:val="0"/>
          <w:w w:val="100"/>
          <w:position w:val="0"/>
          <w:sz w:val="24"/>
          <w:szCs w:val="24"/>
        </w:rPr>
        <w:t>100 zostaną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98" w:val="left"/>
        </w:tabs>
        <w:bidi w:val="0"/>
        <w:spacing w:before="0" w:after="0"/>
        <w:ind w:left="540" w:right="0" w:firstLine="40"/>
        <w:jc w:val="both"/>
      </w:pPr>
      <w:r>
        <w:rPr>
          <w:color w:val="61686D"/>
          <w:spacing w:val="0"/>
          <w:w w:val="100"/>
          <w:position w:val="0"/>
          <w:sz w:val="24"/>
          <w:szCs w:val="24"/>
        </w:rPr>
        <w:t xml:space="preserve">wydane po cenie równej ich wartości nominalnej i objęte przez Założyciela </w:t>
      </w:r>
      <w:r>
        <w:rPr>
          <w:color w:val="6E7273"/>
          <w:spacing w:val="0"/>
          <w:w w:val="100"/>
          <w:position w:val="0"/>
          <w:sz w:val="24"/>
          <w:szCs w:val="24"/>
        </w:rPr>
        <w:t>Spółki.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57" w:val="left"/>
          <w:tab w:leader="hyphen" w:pos="8998" w:val="left"/>
        </w:tabs>
        <w:bidi w:val="0"/>
        <w:spacing w:before="0" w:after="0" w:line="286" w:lineRule="auto"/>
        <w:ind w:left="540" w:right="0" w:hanging="540"/>
        <w:jc w:val="both"/>
      </w:pPr>
      <w:bookmarkStart w:id="75" w:name="bookmark75"/>
      <w:bookmarkEnd w:id="75"/>
      <w:r>
        <w:rPr>
          <w:color w:val="65676B"/>
          <w:spacing w:val="0"/>
          <w:w w:val="100"/>
          <w:position w:val="0"/>
          <w:sz w:val="24"/>
          <w:szCs w:val="24"/>
        </w:rPr>
        <w:t>Akcje pierwszej emisji zostaną pokryte wkładami pieniężnymi wniesionymi w całości przed zarejestrowaniem Spółki.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4400" w:right="0" w:firstLine="0"/>
        <w:jc w:val="both"/>
      </w:pPr>
      <w:r>
        <w:rPr>
          <w:color w:val="697874"/>
          <w:spacing w:val="0"/>
          <w:w w:val="100"/>
          <w:position w:val="0"/>
          <w:sz w:val="24"/>
          <w:szCs w:val="24"/>
        </w:rPr>
        <w:t>§7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7" w:val="left"/>
        </w:tabs>
        <w:bidi w:val="0"/>
        <w:spacing w:before="0" w:after="0"/>
        <w:ind w:left="0" w:right="0" w:firstLine="0"/>
        <w:jc w:val="both"/>
      </w:pPr>
      <w:bookmarkStart w:id="76" w:name="bookmark76"/>
      <w:bookmarkEnd w:id="76"/>
      <w:r>
        <w:rPr>
          <w:color w:val="6D727D"/>
          <w:spacing w:val="0"/>
          <w:w w:val="100"/>
          <w:position w:val="0"/>
          <w:sz w:val="24"/>
          <w:szCs w:val="24"/>
        </w:rPr>
        <w:t>Akcje mogą być umarzane</w:t>
      </w:r>
      <w:r>
        <w:rPr>
          <w:color w:val="837A96"/>
          <w:spacing w:val="0"/>
          <w:w w:val="100"/>
          <w:position w:val="0"/>
          <w:sz w:val="24"/>
          <w:szCs w:val="24"/>
        </w:rPr>
        <w:t xml:space="preserve">. </w:t>
      </w:r>
      <w:r>
        <w:rPr>
          <w:color w:val="6D727D"/>
          <w:spacing w:val="0"/>
          <w:w w:val="100"/>
          <w:position w:val="0"/>
          <w:sz w:val="24"/>
          <w:szCs w:val="24"/>
        </w:rPr>
        <w:t>Umorzenie akcji może nastąpić przy zachowaniu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98" w:val="left"/>
        </w:tabs>
        <w:bidi w:val="0"/>
        <w:spacing w:before="0" w:after="0"/>
        <w:ind w:left="540" w:right="0" w:firstLine="40"/>
        <w:jc w:val="both"/>
      </w:pPr>
      <w:r>
        <w:rPr>
          <w:color w:val="6D727D"/>
          <w:spacing w:val="0"/>
          <w:w w:val="100"/>
          <w:position w:val="0"/>
          <w:sz w:val="24"/>
          <w:szCs w:val="24"/>
        </w:rPr>
        <w:t xml:space="preserve">przepisów o obniżeniu kapitału zakładowego. Za akcje umorzone mogą być </w:t>
      </w:r>
      <w:r>
        <w:rPr>
          <w:color w:val="738680"/>
          <w:spacing w:val="0"/>
          <w:w w:val="100"/>
          <w:position w:val="0"/>
          <w:sz w:val="24"/>
          <w:szCs w:val="24"/>
        </w:rPr>
        <w:t xml:space="preserve">wydawane akcje użytkowe. Sposób, tryb i termin umorzenia akcji określa </w:t>
      </w:r>
      <w:r>
        <w:rPr>
          <w:color w:val="6D727D"/>
          <w:spacing w:val="0"/>
          <w:w w:val="100"/>
          <w:position w:val="0"/>
          <w:sz w:val="24"/>
          <w:szCs w:val="24"/>
        </w:rPr>
        <w:t>uchwała WaInego Zgromadzenia.</w:t>
      </w:r>
      <w:r>
        <w:rPr>
          <w:color w:val="837A96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7" w:val="left"/>
        </w:tabs>
        <w:bidi w:val="0"/>
        <w:spacing w:before="0" w:after="0"/>
        <w:ind w:left="0" w:right="0" w:firstLine="0"/>
        <w:jc w:val="both"/>
      </w:pPr>
      <w:bookmarkStart w:id="77" w:name="bookmark77"/>
      <w:bookmarkEnd w:id="77"/>
      <w:r>
        <w:rPr>
          <w:color w:val="6D727D"/>
          <w:spacing w:val="0"/>
          <w:w w:val="100"/>
          <w:position w:val="0"/>
          <w:sz w:val="24"/>
          <w:szCs w:val="24"/>
        </w:rPr>
        <w:t>Akcjonariuszowi, posiadającemu co najmniej 51% akcji Spółki</w:t>
      </w:r>
      <w:r>
        <w:rPr>
          <w:color w:val="7C948C"/>
          <w:spacing w:val="0"/>
          <w:w w:val="100"/>
          <w:position w:val="0"/>
          <w:sz w:val="24"/>
          <w:szCs w:val="24"/>
        </w:rPr>
        <w:t xml:space="preserve">, </w:t>
      </w:r>
      <w:r>
        <w:rPr>
          <w:color w:val="6D727D"/>
          <w:spacing w:val="0"/>
          <w:w w:val="100"/>
          <w:position w:val="0"/>
          <w:sz w:val="24"/>
          <w:szCs w:val="24"/>
        </w:rPr>
        <w:t>przysługuje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98" w:val="left"/>
        </w:tabs>
        <w:bidi w:val="0"/>
        <w:spacing w:before="0" w:after="360"/>
        <w:ind w:left="0" w:right="0" w:firstLine="540"/>
        <w:jc w:val="both"/>
      </w:pPr>
      <w:r>
        <w:rPr>
          <w:color w:val="6D727D"/>
          <w:spacing w:val="0"/>
          <w:w w:val="100"/>
          <w:position w:val="0"/>
          <w:sz w:val="24"/>
          <w:szCs w:val="24"/>
        </w:rPr>
        <w:t>prawo pierwszeństwa przy wypłacie środków z tytułu umorzenia jego akcji.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b/>
          <w:bCs/>
          <w:color w:val="728B89"/>
          <w:spacing w:val="0"/>
          <w:w w:val="100"/>
          <w:position w:val="0"/>
          <w:sz w:val="24"/>
          <w:szCs w:val="24"/>
        </w:rPr>
        <w:t>ORGANY SPÓŁKI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0" w:right="0" w:firstLine="0"/>
        <w:jc w:val="both"/>
      </w:pPr>
      <w:r>
        <w:rPr>
          <w:b/>
          <w:bCs/>
          <w:color w:val="817E7E"/>
          <w:spacing w:val="0"/>
          <w:w w:val="100"/>
          <w:position w:val="0"/>
          <w:sz w:val="24"/>
          <w:szCs w:val="24"/>
        </w:rPr>
        <w:t>§8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9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9CA7AC"/>
          <w:spacing w:val="0"/>
          <w:w w:val="100"/>
          <w:position w:val="0"/>
          <w:sz w:val="24"/>
          <w:szCs w:val="24"/>
        </w:rPr>
        <w:t xml:space="preserve">Organami Spółki są: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9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9999A4"/>
          <w:spacing w:val="0"/>
          <w:w w:val="100"/>
          <w:position w:val="0"/>
          <w:sz w:val="24"/>
          <w:szCs w:val="24"/>
        </w:rPr>
        <w:t>1 ) Walne Zgromadzenie,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57" w:val="left"/>
          <w:tab w:leader="hyphen" w:pos="8998" w:val="left"/>
        </w:tabs>
        <w:bidi w:val="0"/>
        <w:spacing w:before="0" w:after="0" w:line="240" w:lineRule="auto"/>
        <w:ind w:left="0" w:right="0" w:firstLine="0"/>
        <w:jc w:val="both"/>
      </w:pPr>
      <w:bookmarkStart w:id="78" w:name="bookmark78"/>
      <w:bookmarkEnd w:id="78"/>
      <w:r>
        <w:rPr>
          <w:color w:val="8A8593"/>
          <w:spacing w:val="0"/>
          <w:w w:val="100"/>
          <w:position w:val="0"/>
          <w:sz w:val="24"/>
          <w:szCs w:val="24"/>
        </w:rPr>
        <w:t>Rada Nadzorcza,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57" w:val="left"/>
          <w:tab w:leader="hyphen" w:pos="8998" w:val="left"/>
        </w:tabs>
        <w:bidi w:val="0"/>
        <w:spacing w:before="0" w:after="60" w:line="240" w:lineRule="auto"/>
        <w:ind w:left="0" w:right="0" w:firstLine="0"/>
        <w:jc w:val="both"/>
      </w:pPr>
      <w:bookmarkStart w:id="79" w:name="bookmark79"/>
      <w:bookmarkEnd w:id="79"/>
      <w:r>
        <w:rPr>
          <w:color w:val="817E92"/>
          <w:spacing w:val="0"/>
          <w:w w:val="100"/>
          <w:position w:val="0"/>
          <w:sz w:val="24"/>
          <w:szCs w:val="24"/>
        </w:rPr>
        <w:t>Zarząd.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64827B"/>
          <w:spacing w:val="0"/>
          <w:w w:val="100"/>
          <w:position w:val="0"/>
          <w:sz w:val="24"/>
          <w:szCs w:val="24"/>
        </w:rPr>
        <w:t>WALNE ZGROMADZENIE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0" w:right="0" w:firstLine="0"/>
        <w:jc w:val="both"/>
      </w:pPr>
      <w:r>
        <w:rPr>
          <w:b/>
          <w:bCs/>
          <w:color w:val="64827B"/>
          <w:spacing w:val="0"/>
          <w:w w:val="100"/>
          <w:position w:val="0"/>
          <w:sz w:val="24"/>
          <w:szCs w:val="24"/>
        </w:rPr>
        <w:t>§9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57" w:val="left"/>
          <w:tab w:leader="hyphen" w:pos="8998" w:val="left"/>
        </w:tabs>
        <w:bidi w:val="0"/>
        <w:spacing w:before="0" w:after="0" w:line="300" w:lineRule="auto"/>
        <w:ind w:left="0" w:right="0" w:firstLine="0"/>
        <w:jc w:val="both"/>
      </w:pPr>
      <w:bookmarkStart w:id="80" w:name="bookmark80"/>
      <w:bookmarkEnd w:id="80"/>
      <w:r>
        <w:rPr>
          <w:color w:val="676E77"/>
          <w:spacing w:val="0"/>
          <w:w w:val="100"/>
          <w:position w:val="0"/>
          <w:sz w:val="24"/>
          <w:szCs w:val="24"/>
        </w:rPr>
        <w:t>Walne Zgromadzenie obraduje jako zwyczajne albo nadzwyczajne.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57" w:val="left"/>
        </w:tabs>
        <w:bidi w:val="0"/>
        <w:spacing w:before="0" w:after="0" w:line="300" w:lineRule="auto"/>
        <w:ind w:left="0" w:right="0" w:firstLine="0"/>
        <w:jc w:val="both"/>
      </w:pPr>
      <w:bookmarkStart w:id="81" w:name="bookmark81"/>
      <w:bookmarkEnd w:id="81"/>
      <w:r>
        <w:rPr>
          <w:color w:val="737A78"/>
          <w:spacing w:val="0"/>
          <w:w w:val="100"/>
          <w:position w:val="0"/>
          <w:sz w:val="24"/>
          <w:szCs w:val="24"/>
        </w:rPr>
        <w:t>Uchwały Walnego Zgromadzenia, poza sprawami co do których obowiązują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98" w:val="left"/>
        </w:tabs>
        <w:bidi w:val="0"/>
        <w:spacing w:before="0" w:after="0" w:line="300" w:lineRule="auto"/>
        <w:ind w:left="540" w:right="0" w:firstLine="40"/>
        <w:jc w:val="both"/>
      </w:pPr>
      <w:r>
        <w:rPr>
          <w:color w:val="737A78"/>
          <w:spacing w:val="0"/>
          <w:w w:val="100"/>
          <w:position w:val="0"/>
          <w:sz w:val="24"/>
          <w:szCs w:val="24"/>
        </w:rPr>
        <w:t>odpowiednie przepisy kodeksu spółek handlowych, zapadają zwykłą większością głosów</w:t>
      </w:r>
      <w:r>
        <w:rPr>
          <w:color w:val="888888"/>
          <w:spacing w:val="0"/>
          <w:w w:val="100"/>
          <w:position w:val="0"/>
          <w:sz w:val="24"/>
          <w:szCs w:val="24"/>
        </w:rPr>
        <w:t>.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57" w:val="left"/>
          <w:tab w:leader="hyphen" w:pos="7181" w:val="left"/>
          <w:tab w:leader="hyphen" w:pos="8998" w:val="left"/>
        </w:tabs>
        <w:bidi w:val="0"/>
        <w:spacing w:before="0" w:after="0" w:line="300" w:lineRule="auto"/>
        <w:ind w:left="0" w:right="0" w:firstLine="0"/>
        <w:jc w:val="both"/>
      </w:pPr>
      <w:bookmarkStart w:id="82" w:name="bookmark82"/>
      <w:bookmarkEnd w:id="82"/>
      <w:r>
        <w:rPr>
          <w:color w:val="74757C"/>
          <w:spacing w:val="0"/>
          <w:w w:val="100"/>
          <w:position w:val="0"/>
          <w:sz w:val="24"/>
          <w:szCs w:val="24"/>
        </w:rPr>
        <w:t>Uchwały Walnego Zgromadzenia wymaga:</w:t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14" w:val="left"/>
        </w:tabs>
        <w:bidi w:val="0"/>
        <w:spacing w:before="0" w:after="0" w:line="300" w:lineRule="auto"/>
        <w:ind w:left="0" w:right="0" w:firstLine="540"/>
        <w:jc w:val="both"/>
      </w:pPr>
      <w:bookmarkStart w:id="83" w:name="bookmark83"/>
      <w:bookmarkEnd w:id="83"/>
      <w:r>
        <w:rPr>
          <w:color w:val="6E7177"/>
          <w:spacing w:val="0"/>
          <w:w w:val="100"/>
          <w:position w:val="0"/>
          <w:sz w:val="24"/>
          <w:szCs w:val="24"/>
        </w:rPr>
        <w:t xml:space="preserve">rozpatrzenie i zatwierdzenie sprawozdania zarządu z działalności </w:t>
      </w:r>
      <w:r>
        <w:rPr>
          <w:color w:val="7A788B"/>
          <w:spacing w:val="0"/>
          <w:w w:val="100"/>
          <w:position w:val="0"/>
          <w:sz w:val="24"/>
          <w:szCs w:val="24"/>
        </w:rPr>
        <w:t>Spół</w:t>
      </w:r>
      <w:r>
        <w:rPr>
          <w:color w:val="6E7177"/>
          <w:spacing w:val="0"/>
          <w:w w:val="100"/>
          <w:position w:val="0"/>
          <w:sz w:val="24"/>
          <w:szCs w:val="24"/>
        </w:rPr>
        <w:t>k</w:t>
      </w:r>
      <w:r>
        <w:rPr>
          <w:color w:val="7A788B"/>
          <w:spacing w:val="0"/>
          <w:w w:val="100"/>
          <w:position w:val="0"/>
          <w:sz w:val="24"/>
          <w:szCs w:val="24"/>
        </w:rPr>
        <w:t>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98" w:val="left"/>
        </w:tabs>
        <w:bidi w:val="0"/>
        <w:spacing w:before="0" w:after="0" w:line="300" w:lineRule="auto"/>
        <w:ind w:left="1100" w:right="0" w:firstLine="0"/>
        <w:jc w:val="both"/>
      </w:pPr>
      <w:r>
        <w:rPr>
          <w:color w:val="6E7177"/>
          <w:spacing w:val="0"/>
          <w:w w:val="100"/>
          <w:position w:val="0"/>
          <w:sz w:val="24"/>
          <w:szCs w:val="24"/>
        </w:rPr>
        <w:t>oraz sprawozdania finansowego za ubiegły rok obrotowy</w:t>
      </w:r>
      <w:r>
        <w:rPr>
          <w:color w:val="888888"/>
          <w:spacing w:val="0"/>
          <w:w w:val="100"/>
          <w:position w:val="0"/>
          <w:sz w:val="24"/>
          <w:szCs w:val="24"/>
        </w:rPr>
        <w:t>;</w:t>
      </w:r>
      <w:r>
        <w:rPr>
          <w:color w:val="7A788B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14" w:val="left"/>
          <w:tab w:leader="hyphen" w:pos="8998" w:val="left"/>
        </w:tabs>
        <w:bidi w:val="0"/>
        <w:spacing w:before="0" w:after="0" w:line="300" w:lineRule="auto"/>
        <w:ind w:left="0" w:right="0" w:firstLine="540"/>
        <w:jc w:val="both"/>
      </w:pPr>
      <w:bookmarkStart w:id="84" w:name="bookmark84"/>
      <w:bookmarkEnd w:id="84"/>
      <w:r>
        <w:rPr>
          <w:color w:val="6E7479"/>
          <w:spacing w:val="0"/>
          <w:w w:val="100"/>
          <w:position w:val="0"/>
          <w:sz w:val="24"/>
          <w:szCs w:val="24"/>
        </w:rPr>
        <w:t>powzięcie uchwały o podziale zysku albo o pokryciu straty;</w:t>
      </w:r>
      <w:r>
        <w:rPr>
          <w:color w:val="888888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14" w:val="left"/>
        </w:tabs>
        <w:bidi w:val="0"/>
        <w:spacing w:before="0" w:after="0" w:line="300" w:lineRule="auto"/>
        <w:ind w:left="0" w:right="0" w:firstLine="540"/>
        <w:jc w:val="both"/>
      </w:pPr>
      <w:bookmarkStart w:id="85" w:name="bookmark85"/>
      <w:bookmarkEnd w:id="85"/>
      <w:r>
        <w:rPr>
          <w:color w:val="5F696C"/>
          <w:spacing w:val="0"/>
          <w:w w:val="100"/>
          <w:position w:val="0"/>
          <w:sz w:val="24"/>
          <w:szCs w:val="24"/>
        </w:rPr>
        <w:t>udzielenie członkom organów Spółki absolutorium z wykonania przez nich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98" w:val="left"/>
        </w:tabs>
        <w:bidi w:val="0"/>
        <w:spacing w:before="0" w:after="0" w:line="300" w:lineRule="auto"/>
        <w:ind w:left="1100" w:right="0" w:firstLine="0"/>
        <w:jc w:val="both"/>
      </w:pPr>
      <w:r>
        <w:rPr>
          <w:color w:val="666470"/>
          <w:spacing w:val="0"/>
          <w:w w:val="100"/>
          <w:position w:val="0"/>
          <w:sz w:val="24"/>
          <w:szCs w:val="24"/>
        </w:rPr>
        <w:t>obowiązków</w:t>
      </w:r>
      <w:r>
        <w:rPr>
          <w:color w:val="7C6987"/>
          <w:spacing w:val="0"/>
          <w:w w:val="100"/>
          <w:position w:val="0"/>
          <w:sz w:val="24"/>
          <w:szCs w:val="24"/>
        </w:rPr>
        <w:t>;</w:t>
      </w:r>
      <w:r>
        <w:rPr>
          <w:color w:val="676E77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14" w:val="left"/>
        </w:tabs>
        <w:bidi w:val="0"/>
        <w:spacing w:before="0" w:after="0" w:line="300" w:lineRule="auto"/>
        <w:ind w:left="0" w:right="0" w:firstLine="540"/>
        <w:jc w:val="both"/>
      </w:pPr>
      <w:bookmarkStart w:id="86" w:name="bookmark86"/>
      <w:bookmarkEnd w:id="86"/>
      <w:r>
        <w:rPr>
          <w:color w:val="5D6565"/>
          <w:spacing w:val="0"/>
          <w:w w:val="100"/>
          <w:position w:val="0"/>
          <w:sz w:val="24"/>
          <w:szCs w:val="24"/>
        </w:rPr>
        <w:t>postanowienie dotyczące roszczeń o naprawienie szkody wyrządzonej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98" w:val="left"/>
        </w:tabs>
        <w:bidi w:val="0"/>
        <w:spacing w:before="0" w:after="0" w:line="300" w:lineRule="auto"/>
        <w:ind w:left="1100" w:right="0" w:firstLine="0"/>
        <w:jc w:val="both"/>
      </w:pPr>
      <w:r>
        <w:rPr>
          <w:color w:val="66746F"/>
          <w:spacing w:val="0"/>
          <w:w w:val="100"/>
          <w:position w:val="0"/>
          <w:sz w:val="24"/>
          <w:szCs w:val="24"/>
        </w:rPr>
        <w:t>przy zawiązaniu Spółki lub sprawowaniu zarządu albo nadzoru;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14" w:val="left"/>
        </w:tabs>
        <w:bidi w:val="0"/>
        <w:spacing w:before="0" w:after="0" w:line="300" w:lineRule="auto"/>
        <w:ind w:left="0" w:right="0" w:firstLine="540"/>
        <w:jc w:val="both"/>
      </w:pPr>
      <w:bookmarkStart w:id="87" w:name="bookmark87"/>
      <w:bookmarkEnd w:id="87"/>
      <w:r>
        <w:rPr>
          <w:color w:val="5A6A66"/>
          <w:spacing w:val="0"/>
          <w:w w:val="100"/>
          <w:position w:val="0"/>
          <w:sz w:val="24"/>
          <w:szCs w:val="24"/>
        </w:rPr>
        <w:t>zbycie i wydzierżawienie przedsiębiorstwa lub jego zorganizowanej części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98" w:val="left"/>
        </w:tabs>
        <w:bidi w:val="0"/>
        <w:spacing w:before="0" w:after="0" w:line="300" w:lineRule="auto"/>
        <w:ind w:left="1100" w:right="0" w:firstLine="0"/>
        <w:jc w:val="both"/>
      </w:pPr>
      <w:r>
        <w:rPr>
          <w:color w:val="5A6A66"/>
          <w:spacing w:val="0"/>
          <w:w w:val="100"/>
          <w:position w:val="0"/>
          <w:sz w:val="24"/>
          <w:szCs w:val="24"/>
        </w:rPr>
        <w:t>oraz ustanowienie na nich ograniczonego prawa rzeczowego;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14" w:val="left"/>
        </w:tabs>
        <w:bidi w:val="0"/>
        <w:spacing w:before="0" w:after="0" w:line="300" w:lineRule="auto"/>
        <w:ind w:left="0" w:right="0" w:firstLine="540"/>
        <w:jc w:val="both"/>
      </w:pPr>
      <w:bookmarkStart w:id="88" w:name="bookmark88"/>
      <w:bookmarkEnd w:id="88"/>
      <w:r>
        <w:rPr>
          <w:color w:val="606268"/>
          <w:spacing w:val="0"/>
          <w:w w:val="100"/>
          <w:position w:val="0"/>
          <w:sz w:val="24"/>
          <w:szCs w:val="24"/>
        </w:rPr>
        <w:t>emisja obligacji zamiennych lub z prawem pierwszeństwa i emisja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7719" w:val="left"/>
          <w:tab w:leader="hyphen" w:pos="8998" w:val="left"/>
        </w:tabs>
        <w:bidi w:val="0"/>
        <w:spacing w:before="0" w:after="0" w:line="300" w:lineRule="auto"/>
        <w:ind w:left="1100" w:right="0" w:firstLine="0"/>
        <w:jc w:val="both"/>
      </w:pPr>
      <w:r>
        <w:rPr>
          <w:color w:val="606268"/>
          <w:spacing w:val="0"/>
          <w:w w:val="100"/>
          <w:position w:val="0"/>
          <w:sz w:val="24"/>
          <w:szCs w:val="24"/>
        </w:rPr>
        <w:t>warrantów subskrypcyjnych;</w:t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14" w:val="left"/>
        </w:tabs>
        <w:bidi w:val="0"/>
        <w:spacing w:before="0" w:after="0" w:line="300" w:lineRule="auto"/>
        <w:ind w:left="1100" w:right="0" w:hanging="520"/>
        <w:jc w:val="both"/>
      </w:pPr>
      <w:bookmarkStart w:id="89" w:name="bookmark89"/>
      <w:bookmarkEnd w:id="89"/>
      <w:r>
        <w:rPr>
          <w:color w:val="5A5D61"/>
          <w:spacing w:val="0"/>
          <w:w w:val="100"/>
          <w:position w:val="0"/>
          <w:sz w:val="24"/>
          <w:szCs w:val="24"/>
        </w:rPr>
        <w:t>nabycie własnych akcji w przypadku określonym w art. 362 § 1 pkt 2 kodeksu spółek handlowych oraz upoważnienie do ich nabywania w przypadku określonym w art. 362 § 1 pkt 8 kodeksu spółek handlowych; -</w:t>
        <w:softHyphen/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14" w:val="left"/>
          <w:tab w:leader="hyphen" w:pos="8998" w:val="left"/>
        </w:tabs>
        <w:bidi w:val="0"/>
        <w:spacing w:before="0" w:after="0" w:line="300" w:lineRule="auto"/>
        <w:ind w:left="0" w:right="0" w:firstLine="540"/>
        <w:jc w:val="both"/>
      </w:pPr>
      <w:bookmarkStart w:id="90" w:name="bookmark90"/>
      <w:bookmarkEnd w:id="90"/>
      <w:r>
        <w:rPr>
          <w:color w:val="5A6162"/>
          <w:spacing w:val="0"/>
          <w:w w:val="100"/>
          <w:position w:val="0"/>
          <w:sz w:val="24"/>
          <w:szCs w:val="24"/>
        </w:rPr>
        <w:t>zawarcie umowy, o której mowa w art. 7 kodeksu spółek handlowych;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14" w:val="left"/>
        </w:tabs>
        <w:bidi w:val="0"/>
        <w:spacing w:before="0" w:after="0" w:line="300" w:lineRule="auto"/>
        <w:ind w:left="0" w:right="0" w:firstLine="540"/>
        <w:jc w:val="both"/>
        <w:sectPr>
          <w:footerReference w:type="default" r:id="rId8"/>
          <w:footerReference w:type="even" r:id="rId9"/>
          <w:footnotePr>
            <w:pos w:val="pageBottom"/>
            <w:numFmt w:val="decimal"/>
            <w:numRestart w:val="continuous"/>
          </w:footnotePr>
          <w:pgSz w:w="11900" w:h="16840"/>
          <w:pgMar w:top="1244" w:right="792" w:bottom="934" w:left="1624" w:header="816" w:footer="506" w:gutter="0"/>
          <w:pgNumType w:start="5"/>
          <w:cols w:space="720"/>
          <w:noEndnote/>
          <w:rtlGutter w:val="0"/>
          <w:docGrid w:linePitch="360"/>
        </w:sectPr>
      </w:pPr>
      <w:bookmarkStart w:id="91" w:name="bookmark91"/>
      <w:bookmarkEnd w:id="91"/>
      <w:r>
        <w:rPr>
          <w:color w:val="5A5E61"/>
          <w:spacing w:val="0"/>
          <w:w w:val="100"/>
          <w:position w:val="0"/>
          <w:sz w:val="24"/>
          <w:szCs w:val="24"/>
        </w:rPr>
        <w:t>decyzja dla której kodeks spółek handlowych przewiduje uchwałę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7862" w:val="left"/>
        </w:tabs>
        <w:bidi w:val="0"/>
        <w:spacing w:before="0" w:after="0"/>
        <w:ind w:left="0" w:right="0" w:firstLine="0"/>
        <w:jc w:val="right"/>
      </w:pPr>
      <w:r>
        <w:rPr>
          <w:color w:val="666D73"/>
          <w:spacing w:val="0"/>
          <w:w w:val="100"/>
          <w:position w:val="0"/>
          <w:sz w:val="24"/>
          <w:szCs w:val="24"/>
        </w:rPr>
        <w:t>Walnego Zgromadzenia.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70" w:val="left"/>
        </w:tabs>
        <w:bidi w:val="0"/>
        <w:spacing w:before="0" w:after="0"/>
        <w:ind w:left="0" w:right="0" w:firstLine="0"/>
        <w:jc w:val="both"/>
      </w:pPr>
      <w:bookmarkStart w:id="92" w:name="bookmark92"/>
      <w:bookmarkEnd w:id="92"/>
      <w:r>
        <w:rPr>
          <w:color w:val="67696F"/>
          <w:spacing w:val="0"/>
          <w:w w:val="100"/>
          <w:position w:val="0"/>
          <w:sz w:val="24"/>
          <w:szCs w:val="24"/>
        </w:rPr>
        <w:t>Walne Zgromadzenie jest ważne w przypadku udziału w nim akcjonarius</w:t>
      </w:r>
      <w:r>
        <w:rPr>
          <w:color w:val="67696F"/>
          <w:spacing w:val="0"/>
          <w:w w:val="100"/>
          <w:position w:val="0"/>
          <w:sz w:val="24"/>
          <w:szCs w:val="24"/>
          <w:vertAlign w:val="subscript"/>
        </w:rPr>
        <w:t>Z</w:t>
      </w:r>
      <w:r>
        <w:rPr>
          <w:color w:val="67696F"/>
          <w:spacing w:val="0"/>
          <w:w w:val="100"/>
          <w:position w:val="0"/>
          <w:sz w:val="24"/>
          <w:szCs w:val="24"/>
        </w:rPr>
        <w:t>y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672" w:val="left"/>
        </w:tabs>
        <w:bidi w:val="0"/>
        <w:spacing w:before="0" w:after="0"/>
        <w:ind w:left="0" w:right="0" w:firstLine="560"/>
        <w:jc w:val="both"/>
      </w:pPr>
      <w:r>
        <w:rPr>
          <w:color w:val="67696F"/>
          <w:spacing w:val="0"/>
          <w:w w:val="100"/>
          <w:position w:val="0"/>
          <w:sz w:val="24"/>
          <w:szCs w:val="24"/>
        </w:rPr>
        <w:t>reprezentujących co najmniej 50% akcji w kapitale zakładowym Spółki.</w:t>
        <w:tab/>
        <w:t>—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70" w:val="left"/>
        </w:tabs>
        <w:bidi w:val="0"/>
        <w:spacing w:before="0" w:after="0"/>
        <w:ind w:left="0" w:right="0" w:firstLine="0"/>
        <w:jc w:val="both"/>
      </w:pPr>
      <w:bookmarkStart w:id="93" w:name="bookmark93"/>
      <w:bookmarkEnd w:id="93"/>
      <w:r>
        <w:rPr>
          <w:color w:val="6C6C7A"/>
          <w:spacing w:val="0"/>
          <w:w w:val="100"/>
          <w:position w:val="0"/>
          <w:sz w:val="24"/>
          <w:szCs w:val="24"/>
        </w:rPr>
        <w:t>Akcjonariusze reprezentujący co najmniej połowę kapitału zakładowego lub co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542" w:val="left"/>
        </w:tabs>
        <w:bidi w:val="0"/>
        <w:spacing w:before="0" w:after="0"/>
        <w:ind w:left="560" w:right="0" w:firstLine="20"/>
        <w:jc w:val="both"/>
      </w:pPr>
      <w:r>
        <w:rPr>
          <w:color w:val="6C6C7A"/>
          <w:spacing w:val="0"/>
          <w:w w:val="100"/>
          <w:position w:val="0"/>
          <w:sz w:val="24"/>
          <w:szCs w:val="24"/>
        </w:rPr>
        <w:t>najmniej połowę ogółu głosów w Spółce mogą zwołać Nadzwyczajne Walne Zgromadzenie</w:t>
      </w:r>
      <w:r>
        <w:rPr>
          <w:color w:val="8078A8"/>
          <w:spacing w:val="0"/>
          <w:w w:val="100"/>
          <w:position w:val="0"/>
          <w:sz w:val="24"/>
          <w:szCs w:val="24"/>
        </w:rPr>
        <w:t>.</w:t>
        <w:tab/>
      </w:r>
      <w:r>
        <w:rPr>
          <w:color w:val="6C6C7A"/>
          <w:spacing w:val="0"/>
          <w:w w:val="100"/>
          <w:position w:val="0"/>
          <w:sz w:val="24"/>
          <w:szCs w:val="24"/>
        </w:rPr>
        <w:t>Akcjonariusze wyznaczają przewodniczącego tego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89" w:val="left"/>
        </w:tabs>
        <w:bidi w:val="0"/>
        <w:spacing w:before="0" w:after="120"/>
        <w:ind w:left="0" w:right="0" w:firstLine="560"/>
        <w:jc w:val="both"/>
      </w:pPr>
      <w:r>
        <w:rPr>
          <w:color w:val="757882"/>
          <w:spacing w:val="0"/>
          <w:w w:val="100"/>
          <w:position w:val="0"/>
          <w:sz w:val="24"/>
          <w:szCs w:val="24"/>
        </w:rPr>
        <w:t>zgromadzenia.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4320" w:right="0" w:firstLine="0"/>
        <w:jc w:val="both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6384925</wp:posOffset>
            </wp:positionH>
            <wp:positionV relativeFrom="paragraph">
              <wp:posOffset>50800</wp:posOffset>
            </wp:positionV>
            <wp:extent cx="158750" cy="731520"/>
            <wp:wrapSquare wrapText="lef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58750" cy="7315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6E8680"/>
          <w:spacing w:val="0"/>
          <w:w w:val="100"/>
          <w:position w:val="0"/>
          <w:sz w:val="24"/>
          <w:szCs w:val="24"/>
        </w:rPr>
        <w:t>§10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both"/>
      </w:pPr>
      <w:r>
        <w:rPr>
          <w:color w:val="6E8680"/>
          <w:spacing w:val="0"/>
          <w:w w:val="100"/>
          <w:position w:val="0"/>
          <w:sz w:val="24"/>
          <w:szCs w:val="24"/>
        </w:rPr>
        <w:t>Walne Zgromadzenie odbywa się w siedzibie Spółki.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768085"/>
          <w:spacing w:val="0"/>
          <w:w w:val="100"/>
          <w:position w:val="0"/>
          <w:sz w:val="24"/>
          <w:szCs w:val="24"/>
        </w:rPr>
        <w:t>RADA NADZORCZA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768085"/>
          <w:spacing w:val="0"/>
          <w:w w:val="100"/>
          <w:position w:val="0"/>
          <w:sz w:val="24"/>
          <w:szCs w:val="24"/>
        </w:rPr>
        <w:t>§11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70" w:val="left"/>
        </w:tabs>
        <w:bidi w:val="0"/>
        <w:spacing w:before="0" w:after="0" w:line="300" w:lineRule="auto"/>
        <w:ind w:left="0" w:right="0" w:firstLine="0"/>
        <w:jc w:val="both"/>
      </w:pPr>
      <w:bookmarkStart w:id="94" w:name="bookmark94"/>
      <w:bookmarkEnd w:id="94"/>
      <w:r>
        <w:rPr>
          <w:color w:val="88898C"/>
          <w:spacing w:val="0"/>
          <w:w w:val="100"/>
          <w:position w:val="0"/>
          <w:sz w:val="24"/>
          <w:szCs w:val="24"/>
        </w:rPr>
        <w:t>Rada Nadzorcza składa się od 3 (trzech) do 5 (pięciu) członków, w tym z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89" w:val="left"/>
        </w:tabs>
        <w:bidi w:val="0"/>
        <w:spacing w:before="0" w:after="0" w:line="300" w:lineRule="auto"/>
        <w:ind w:left="0" w:right="0" w:firstLine="560"/>
        <w:jc w:val="both"/>
      </w:pPr>
      <w:r>
        <w:rPr>
          <w:color w:val="929EA0"/>
          <w:spacing w:val="0"/>
          <w:w w:val="100"/>
          <w:position w:val="0"/>
          <w:sz w:val="24"/>
          <w:szCs w:val="24"/>
        </w:rPr>
        <w:t>Przewodniczącego.</w:t>
      </w:r>
      <w:r>
        <w:rPr>
          <w:color w:val="9F97B5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70" w:val="left"/>
        </w:tabs>
        <w:bidi w:val="0"/>
        <w:spacing w:before="0" w:after="0" w:line="300" w:lineRule="auto"/>
        <w:ind w:left="0" w:right="0" w:firstLine="0"/>
        <w:jc w:val="both"/>
      </w:pPr>
      <w:bookmarkStart w:id="95" w:name="bookmark95"/>
      <w:bookmarkEnd w:id="95"/>
      <w:r>
        <w:rPr>
          <w:color w:val="928D9C"/>
          <w:spacing w:val="0"/>
          <w:w w:val="100"/>
          <w:position w:val="0"/>
          <w:sz w:val="24"/>
          <w:szCs w:val="24"/>
        </w:rPr>
        <w:t>Członkowie Rady Nadzorczej są powoływani i odwoływani przez Walne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6210" w:val="left"/>
          <w:tab w:leader="hyphen" w:pos="8989" w:val="left"/>
        </w:tabs>
        <w:bidi w:val="0"/>
        <w:spacing w:before="0" w:after="0" w:line="300" w:lineRule="auto"/>
        <w:ind w:left="560" w:right="0" w:firstLine="20"/>
        <w:jc w:val="both"/>
      </w:pPr>
      <w:r>
        <w:rPr>
          <w:color w:val="7E8091"/>
          <w:spacing w:val="0"/>
          <w:w w:val="100"/>
          <w:position w:val="0"/>
          <w:sz w:val="24"/>
          <w:szCs w:val="24"/>
        </w:rPr>
        <w:t>Zgromadzenie. Członkowie pierwszego składu Rady Nadzorczej powołani zostali w akcie zawiązania Spółki Akcyjnej.</w:t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70" w:val="left"/>
        </w:tabs>
        <w:bidi w:val="0"/>
        <w:spacing w:before="0" w:after="0" w:line="300" w:lineRule="auto"/>
        <w:ind w:left="0" w:right="0" w:firstLine="0"/>
        <w:jc w:val="both"/>
      </w:pPr>
      <w:bookmarkStart w:id="96" w:name="bookmark96"/>
      <w:bookmarkEnd w:id="96"/>
      <w:r>
        <w:rPr>
          <w:color w:val="737E82"/>
          <w:spacing w:val="0"/>
          <w:w w:val="100"/>
          <w:position w:val="0"/>
          <w:sz w:val="24"/>
          <w:szCs w:val="24"/>
        </w:rPr>
        <w:t>Członków Rady Nadzorczej powołuje się na okres wspólnej kadencji. Kadencja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89" w:val="left"/>
        </w:tabs>
        <w:bidi w:val="0"/>
        <w:spacing w:before="0" w:after="0" w:line="300" w:lineRule="auto"/>
        <w:ind w:left="0" w:right="0" w:firstLine="560"/>
        <w:jc w:val="both"/>
      </w:pPr>
      <w:r>
        <w:rPr>
          <w:color w:val="737E82"/>
          <w:spacing w:val="0"/>
          <w:w w:val="100"/>
          <w:position w:val="0"/>
          <w:sz w:val="24"/>
          <w:szCs w:val="24"/>
        </w:rPr>
        <w:t>trwa 5 (pięć) lat.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70" w:val="left"/>
        </w:tabs>
        <w:bidi w:val="0"/>
        <w:spacing w:before="0" w:after="0" w:line="300" w:lineRule="auto"/>
        <w:ind w:left="0" w:right="0" w:firstLine="0"/>
        <w:jc w:val="both"/>
      </w:pPr>
      <w:bookmarkStart w:id="97" w:name="bookmark97"/>
      <w:bookmarkEnd w:id="97"/>
      <w:r>
        <w:rPr>
          <w:color w:val="67777A"/>
          <w:spacing w:val="0"/>
          <w:w w:val="100"/>
          <w:position w:val="0"/>
          <w:sz w:val="24"/>
          <w:szCs w:val="24"/>
        </w:rPr>
        <w:t>Wyboru Przewodniczącego Rady dokonuje Rada Nadzorcza spośród swoich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89" w:val="left"/>
        </w:tabs>
        <w:bidi w:val="0"/>
        <w:spacing w:before="0" w:after="0" w:line="300" w:lineRule="auto"/>
        <w:ind w:left="0" w:right="0" w:firstLine="560"/>
        <w:jc w:val="both"/>
      </w:pPr>
      <w:r>
        <w:rPr>
          <w:color w:val="777A7C"/>
          <w:spacing w:val="0"/>
          <w:w w:val="100"/>
          <w:position w:val="0"/>
          <w:sz w:val="24"/>
          <w:szCs w:val="24"/>
        </w:rPr>
        <w:t>c</w:t>
      </w:r>
      <w:r>
        <w:rPr>
          <w:color w:val="637371"/>
          <w:spacing w:val="0"/>
          <w:w w:val="100"/>
          <w:position w:val="0"/>
          <w:sz w:val="24"/>
          <w:szCs w:val="24"/>
        </w:rPr>
        <w:t>złonków</w:t>
      </w:r>
      <w:r>
        <w:rPr>
          <w:color w:val="777A7C"/>
          <w:spacing w:val="0"/>
          <w:w w:val="100"/>
          <w:position w:val="0"/>
          <w:sz w:val="24"/>
          <w:szCs w:val="24"/>
        </w:rPr>
        <w:t>.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70" w:val="left"/>
        </w:tabs>
        <w:bidi w:val="0"/>
        <w:spacing w:before="0" w:after="0" w:line="300" w:lineRule="auto"/>
        <w:ind w:left="0" w:right="0" w:firstLine="0"/>
        <w:jc w:val="both"/>
      </w:pPr>
      <w:bookmarkStart w:id="98" w:name="bookmark98"/>
      <w:bookmarkEnd w:id="98"/>
      <w:r>
        <w:rPr>
          <w:color w:val="75767E"/>
          <w:spacing w:val="0"/>
          <w:w w:val="100"/>
          <w:position w:val="0"/>
          <w:sz w:val="24"/>
          <w:szCs w:val="24"/>
        </w:rPr>
        <w:t>Jeżeli w trakcie trwania kadencji Rady Nadzorczej dokonano wyboru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89" w:val="left"/>
        </w:tabs>
        <w:bidi w:val="0"/>
        <w:spacing w:before="0" w:after="0" w:line="300" w:lineRule="auto"/>
        <w:ind w:left="560" w:right="0" w:firstLine="20"/>
        <w:jc w:val="both"/>
      </w:pPr>
      <w:r>
        <w:rPr>
          <w:color w:val="75767E"/>
          <w:spacing w:val="0"/>
          <w:w w:val="100"/>
          <w:position w:val="0"/>
          <w:sz w:val="24"/>
          <w:szCs w:val="24"/>
        </w:rPr>
        <w:t>uzupełniającego, mandat nowo powołanego członka Rady Nadzorczej wygasa równocześnie z mandatami pozostałych członków Rady Nadzorczej.</w:t>
      </w:r>
      <w:r>
        <w:rPr>
          <w:color w:val="7E8091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75767E"/>
          <w:spacing w:val="0"/>
          <w:w w:val="100"/>
          <w:position w:val="0"/>
          <w:sz w:val="24"/>
          <w:szCs w:val="24"/>
        </w:rPr>
        <w:t>§ 12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70" w:val="left"/>
        </w:tabs>
        <w:bidi w:val="0"/>
        <w:spacing w:before="0" w:after="120"/>
        <w:ind w:left="0" w:right="0" w:firstLine="0"/>
        <w:jc w:val="both"/>
      </w:pPr>
      <w:bookmarkStart w:id="99" w:name="bookmark99"/>
      <w:bookmarkEnd w:id="99"/>
      <w:r>
        <w:rPr>
          <w:color w:val="6E7379"/>
          <w:spacing w:val="0"/>
          <w:w w:val="100"/>
          <w:position w:val="0"/>
          <w:sz w:val="24"/>
          <w:szCs w:val="24"/>
        </w:rPr>
        <w:t>Rada Nadzorcza sprawuje stały nadzór nad działalnością Spółki we wszystkich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89" w:val="left"/>
        </w:tabs>
        <w:bidi w:val="0"/>
        <w:spacing w:before="0" w:after="0"/>
        <w:ind w:left="0" w:right="0" w:firstLine="560"/>
        <w:jc w:val="both"/>
      </w:pPr>
      <w:r>
        <w:rPr>
          <w:color w:val="6E7379"/>
          <w:spacing w:val="0"/>
          <w:w w:val="100"/>
          <w:position w:val="0"/>
          <w:sz w:val="24"/>
          <w:szCs w:val="24"/>
        </w:rPr>
        <w:t>dziedzinach jej działalności.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70" w:val="left"/>
          <w:tab w:leader="hyphen" w:pos="8989" w:val="left"/>
        </w:tabs>
        <w:bidi w:val="0"/>
        <w:spacing w:before="0" w:after="0"/>
        <w:ind w:left="0" w:right="0" w:firstLine="0"/>
        <w:jc w:val="both"/>
      </w:pPr>
      <w:bookmarkStart w:id="100" w:name="bookmark100"/>
      <w:bookmarkEnd w:id="100"/>
      <w:r>
        <w:rPr>
          <w:color w:val="626E6E"/>
          <w:spacing w:val="0"/>
          <w:w w:val="100"/>
          <w:position w:val="0"/>
          <w:sz w:val="24"/>
          <w:szCs w:val="24"/>
        </w:rPr>
        <w:t>Posiedzenia Rady Nadzorczej zwołuje jej Przewodniczący.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70" w:val="left"/>
        </w:tabs>
        <w:bidi w:val="0"/>
        <w:spacing w:before="0" w:after="0"/>
        <w:ind w:left="0" w:right="0" w:firstLine="0"/>
        <w:jc w:val="both"/>
      </w:pPr>
      <w:bookmarkStart w:id="101" w:name="bookmark101"/>
      <w:bookmarkEnd w:id="101"/>
      <w:r>
        <w:rPr>
          <w:spacing w:val="0"/>
          <w:w w:val="100"/>
          <w:position w:val="0"/>
          <w:sz w:val="24"/>
          <w:szCs w:val="24"/>
        </w:rPr>
        <w:t>Rada Nadzorcza podejmuje uchwały, jeżeli na posiedzeniu jest obecne co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89" w:val="left"/>
        </w:tabs>
        <w:bidi w:val="0"/>
        <w:spacing w:before="0" w:after="0"/>
        <w:ind w:left="560" w:right="0" w:firstLine="20"/>
        <w:jc w:val="both"/>
      </w:pPr>
      <w:r>
        <w:rPr>
          <w:spacing w:val="0"/>
          <w:w w:val="100"/>
          <w:position w:val="0"/>
          <w:sz w:val="24"/>
          <w:szCs w:val="24"/>
        </w:rPr>
        <w:t>najmniej 60% jej członków, a wszyscy jej członkowie zostali zaproszeni. Uchwały Rady Nadzorczej zapadają zwykłą większością głosów członków Rady Nadzorczej obecnych na posiedzeniu. W przypadku równej ilości głosów przeważa głos Przewodniczącego Rady Nad</w:t>
      </w:r>
      <w:r>
        <w:rPr>
          <w:color w:val="5C786C"/>
          <w:spacing w:val="0"/>
          <w:w w:val="100"/>
          <w:position w:val="0"/>
          <w:sz w:val="24"/>
          <w:szCs w:val="24"/>
        </w:rPr>
        <w:t>z</w:t>
      </w:r>
      <w:r>
        <w:rPr>
          <w:spacing w:val="0"/>
          <w:w w:val="100"/>
          <w:position w:val="0"/>
          <w:sz w:val="24"/>
          <w:szCs w:val="24"/>
        </w:rPr>
        <w:t>orczej</w:t>
      </w:r>
      <w:r>
        <w:rPr>
          <w:color w:val="6C9888"/>
          <w:spacing w:val="0"/>
          <w:w w:val="100"/>
          <w:position w:val="0"/>
          <w:sz w:val="24"/>
          <w:szCs w:val="24"/>
        </w:rPr>
        <w:t>.</w:t>
      </w:r>
      <w:r>
        <w:rPr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70" w:val="left"/>
        </w:tabs>
        <w:bidi w:val="0"/>
        <w:spacing w:before="0" w:after="0"/>
        <w:ind w:left="0" w:right="0" w:firstLine="0"/>
        <w:jc w:val="both"/>
      </w:pPr>
      <w:bookmarkStart w:id="102" w:name="bookmark102"/>
      <w:bookmarkEnd w:id="102"/>
      <w:r>
        <w:rPr>
          <w:color w:val="5F6368"/>
          <w:spacing w:val="0"/>
          <w:w w:val="100"/>
          <w:position w:val="0"/>
          <w:sz w:val="24"/>
          <w:szCs w:val="24"/>
        </w:rPr>
        <w:t>Uchwały Rady Nadzorczej mogą być podejmowane w trybie pisemnym lub przy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89" w:val="left"/>
        </w:tabs>
        <w:bidi w:val="0"/>
        <w:spacing w:before="0" w:after="0"/>
        <w:ind w:left="560" w:right="0" w:firstLine="20"/>
        <w:jc w:val="both"/>
      </w:pPr>
      <w:r>
        <w:rPr>
          <w:color w:val="5F6368"/>
          <w:spacing w:val="0"/>
          <w:w w:val="100"/>
          <w:position w:val="0"/>
          <w:sz w:val="24"/>
          <w:szCs w:val="24"/>
        </w:rPr>
        <w:t>wykorzystaniu środków bezpośredniego porozumiewania się na odległość, przy uprzednim zawiadomieniu wszystkich członków o treści projektu uchwały.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70" w:val="left"/>
        </w:tabs>
        <w:bidi w:val="0"/>
        <w:spacing w:before="0" w:after="0"/>
        <w:ind w:left="0" w:right="0" w:firstLine="0"/>
        <w:jc w:val="both"/>
      </w:pPr>
      <w:bookmarkStart w:id="103" w:name="bookmark103"/>
      <w:bookmarkEnd w:id="103"/>
      <w:r>
        <w:rPr>
          <w:color w:val="5C5F62"/>
          <w:spacing w:val="0"/>
          <w:w w:val="100"/>
          <w:position w:val="0"/>
          <w:sz w:val="24"/>
          <w:szCs w:val="24"/>
        </w:rPr>
        <w:t>Członkowie Rady Nadzorczej mogą brać udział w podejmowaniu uchwał Rady,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89" w:val="left"/>
        </w:tabs>
        <w:bidi w:val="0"/>
        <w:spacing w:before="0" w:after="120"/>
        <w:ind w:left="0" w:right="0" w:firstLine="560"/>
        <w:jc w:val="both"/>
      </w:pPr>
      <w:r>
        <w:rPr>
          <w:color w:val="5C5F62"/>
          <w:spacing w:val="0"/>
          <w:w w:val="100"/>
          <w:position w:val="0"/>
          <w:sz w:val="24"/>
          <w:szCs w:val="24"/>
        </w:rPr>
        <w:t>oddając swój głos na piśmie za pośrednictwem innego członka.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70" w:val="left"/>
          <w:tab w:leader="hyphen" w:pos="8989" w:val="left"/>
        </w:tabs>
        <w:bidi w:val="0"/>
        <w:spacing w:before="0" w:after="0"/>
        <w:ind w:left="0" w:right="0" w:firstLine="0"/>
        <w:jc w:val="both"/>
      </w:pPr>
      <w:bookmarkStart w:id="104" w:name="bookmark104"/>
      <w:bookmarkEnd w:id="104"/>
      <w:r>
        <w:rPr>
          <w:color w:val="5A6061"/>
          <w:spacing w:val="0"/>
          <w:w w:val="100"/>
          <w:position w:val="0"/>
          <w:sz w:val="24"/>
          <w:szCs w:val="24"/>
        </w:rPr>
        <w:t>Do kompetencji Rady Nadzorczej należy: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112" w:val="left"/>
        </w:tabs>
        <w:bidi w:val="0"/>
        <w:spacing w:before="0" w:after="0"/>
        <w:ind w:left="0" w:right="0" w:firstLine="560"/>
        <w:jc w:val="both"/>
      </w:pPr>
      <w:bookmarkStart w:id="105" w:name="bookmark105"/>
      <w:bookmarkEnd w:id="105"/>
      <w:r>
        <w:rPr>
          <w:color w:val="606466"/>
          <w:spacing w:val="0"/>
          <w:w w:val="100"/>
          <w:position w:val="0"/>
          <w:sz w:val="24"/>
          <w:szCs w:val="24"/>
        </w:rPr>
        <w:t>ocena sprawozdań, o których mowa w art. 395 § 2 pkt 1 kodeksu spółek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421" w:val="left"/>
        </w:tabs>
        <w:bidi w:val="0"/>
        <w:spacing w:before="0" w:after="0"/>
        <w:ind w:left="540" w:right="0" w:firstLine="40"/>
        <w:jc w:val="both"/>
      </w:pPr>
      <w:r>
        <w:rPr>
          <w:color w:val="63676B"/>
          <w:spacing w:val="0"/>
          <w:w w:val="100"/>
          <w:position w:val="0"/>
          <w:sz w:val="24"/>
          <w:szCs w:val="24"/>
        </w:rPr>
        <w:t>handlowych, w zakresie ich zgodności z księgami i dokumentami, jak i ze stanem faktycznym, oraz wniosków zarządu dotyczących podziału zysku albo pokrycia straty, a także składanie Walnemu Zgromadzeniu corocznego pisemnego sprawozdania z wyników tej oceny;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74" w:val="left"/>
        </w:tabs>
        <w:bidi w:val="0"/>
        <w:spacing w:before="0" w:after="0"/>
        <w:ind w:left="0" w:right="0" w:firstLine="0"/>
        <w:jc w:val="both"/>
      </w:pPr>
      <w:bookmarkStart w:id="106" w:name="bookmark106"/>
      <w:bookmarkEnd w:id="106"/>
      <w:r>
        <w:rPr>
          <w:color w:val="6A7078"/>
          <w:spacing w:val="0"/>
          <w:w w:val="100"/>
          <w:position w:val="0"/>
          <w:sz w:val="24"/>
          <w:szCs w:val="24"/>
        </w:rPr>
        <w:t>zawieszanie, z ważnych powodów, w czynnościach poszczególnych lub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421" w:val="left"/>
        </w:tabs>
        <w:bidi w:val="0"/>
        <w:spacing w:before="0" w:after="0"/>
        <w:ind w:left="540" w:right="0" w:firstLine="40"/>
        <w:jc w:val="both"/>
      </w:pPr>
      <w:r>
        <w:rPr>
          <w:color w:val="6A7078"/>
          <w:spacing w:val="0"/>
          <w:w w:val="100"/>
          <w:position w:val="0"/>
          <w:sz w:val="24"/>
          <w:szCs w:val="24"/>
        </w:rPr>
        <w:t xml:space="preserve">wszystkich członków Zarządu oraz delegowanie członków Rady Nadzorczej, na okres nie dłuższy niż trzy miesiące, do czasowego </w:t>
      </w:r>
      <w:r>
        <w:rPr>
          <w:color w:val="738880"/>
          <w:spacing w:val="0"/>
          <w:w w:val="100"/>
          <w:position w:val="0"/>
          <w:sz w:val="24"/>
          <w:szCs w:val="24"/>
        </w:rPr>
        <w:t xml:space="preserve">wykonywania czynności członków Zarządu, którzy zostali odwołani, złożyli </w:t>
      </w:r>
      <w:r>
        <w:rPr>
          <w:color w:val="6A7078"/>
          <w:spacing w:val="0"/>
          <w:w w:val="100"/>
          <w:position w:val="0"/>
          <w:sz w:val="24"/>
          <w:szCs w:val="24"/>
        </w:rPr>
        <w:t xml:space="preserve">rezygnację albo z innych przyczyn nie mogą sprawować swoich </w:t>
      </w:r>
      <w:r>
        <w:rPr>
          <w:color w:val="78838B"/>
          <w:spacing w:val="0"/>
          <w:w w:val="100"/>
          <w:position w:val="0"/>
          <w:sz w:val="24"/>
          <w:szCs w:val="24"/>
        </w:rPr>
        <w:t>czynności;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74" w:val="left"/>
        </w:tabs>
        <w:bidi w:val="0"/>
        <w:spacing w:before="0" w:after="0"/>
        <w:ind w:left="0" w:right="0" w:firstLine="0"/>
        <w:jc w:val="both"/>
      </w:pPr>
      <w:bookmarkStart w:id="107" w:name="bookmark107"/>
      <w:bookmarkEnd w:id="107"/>
      <w:r>
        <w:rPr>
          <w:color w:val="747D82"/>
          <w:spacing w:val="0"/>
          <w:w w:val="100"/>
          <w:position w:val="0"/>
          <w:sz w:val="24"/>
          <w:szCs w:val="24"/>
        </w:rPr>
        <w:t>wyrażanie zgody na nabycie i zbycie nieruchomości, użytkowania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421" w:val="left"/>
        </w:tabs>
        <w:bidi w:val="0"/>
        <w:spacing w:before="0" w:after="0"/>
        <w:ind w:left="0" w:right="0" w:firstLine="540"/>
        <w:jc w:val="both"/>
      </w:pPr>
      <w:r>
        <w:rPr>
          <w:color w:val="7D8F8C"/>
          <w:spacing w:val="0"/>
          <w:w w:val="100"/>
          <w:position w:val="0"/>
          <w:sz w:val="24"/>
          <w:szCs w:val="24"/>
        </w:rPr>
        <w:t>wieczystego lub udziału w nieruchomości;</w:t>
      </w:r>
      <w:r>
        <w:rPr>
          <w:color w:val="809392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74" w:val="left"/>
        </w:tabs>
        <w:bidi w:val="0"/>
        <w:spacing w:before="0" w:after="0"/>
        <w:ind w:left="0" w:right="0" w:firstLine="0"/>
        <w:jc w:val="both"/>
      </w:pPr>
      <w:bookmarkStart w:id="108" w:name="bookmark108"/>
      <w:bookmarkEnd w:id="108"/>
      <w:r>
        <w:rPr>
          <w:color w:val="858886"/>
          <w:spacing w:val="0"/>
          <w:w w:val="100"/>
          <w:position w:val="0"/>
          <w:sz w:val="24"/>
          <w:szCs w:val="24"/>
        </w:rPr>
        <w:t>wyrażanie zgody na nabycie i zbycie udziałów lub akcji spółek zależnych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421" w:val="left"/>
        </w:tabs>
        <w:bidi w:val="0"/>
        <w:spacing w:before="0" w:after="0"/>
        <w:ind w:left="0" w:right="0" w:firstLine="540"/>
        <w:jc w:val="both"/>
      </w:pPr>
      <w:r>
        <w:rPr>
          <w:color w:val="858886"/>
          <w:spacing w:val="0"/>
          <w:w w:val="100"/>
          <w:position w:val="0"/>
          <w:sz w:val="24"/>
          <w:szCs w:val="24"/>
        </w:rPr>
        <w:t>oraz powiązanych w rozumieniu kodeksu spółek handlowych;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74" w:val="left"/>
        </w:tabs>
        <w:bidi w:val="0"/>
        <w:spacing w:before="0" w:after="0"/>
        <w:ind w:left="0" w:right="0" w:firstLine="0"/>
        <w:jc w:val="both"/>
      </w:pPr>
      <w:bookmarkStart w:id="109" w:name="bookmark109"/>
      <w:bookmarkEnd w:id="109"/>
      <w:r>
        <w:rPr>
          <w:color w:val="929FA3"/>
          <w:spacing w:val="0"/>
          <w:w w:val="100"/>
          <w:position w:val="0"/>
          <w:sz w:val="24"/>
          <w:szCs w:val="24"/>
        </w:rPr>
        <w:t>wyrażanie zgody na nabycie i zbycie udziałów lub akcji innych spółek oraz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7004" w:val="left"/>
          <w:tab w:leader="hyphen" w:pos="8421" w:val="left"/>
        </w:tabs>
        <w:bidi w:val="0"/>
        <w:spacing w:before="0" w:after="0"/>
        <w:ind w:left="0" w:right="0" w:firstLine="540"/>
        <w:jc w:val="both"/>
      </w:pPr>
      <w:r>
        <w:rPr>
          <w:color w:val="888997"/>
          <w:spacing w:val="0"/>
          <w:w w:val="100"/>
          <w:position w:val="0"/>
          <w:sz w:val="24"/>
          <w:szCs w:val="24"/>
        </w:rPr>
        <w:t>podmiotów gospodarczych;</w:t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74" w:val="left"/>
        </w:tabs>
        <w:bidi w:val="0"/>
        <w:spacing w:before="0" w:after="0"/>
        <w:ind w:left="0" w:right="0" w:firstLine="0"/>
        <w:jc w:val="both"/>
      </w:pPr>
      <w:bookmarkStart w:id="110" w:name="bookmark110"/>
      <w:bookmarkEnd w:id="110"/>
      <w:r>
        <w:rPr>
          <w:color w:val="809392"/>
          <w:spacing w:val="0"/>
          <w:w w:val="100"/>
          <w:position w:val="0"/>
          <w:sz w:val="24"/>
          <w:szCs w:val="24"/>
        </w:rPr>
        <w:t xml:space="preserve">wyrażanie zgody na powoływanie </w:t>
      </w:r>
      <w:r>
        <w:rPr>
          <w:smallCaps/>
          <w:color w:val="809392"/>
          <w:spacing w:val="0"/>
          <w:w w:val="100"/>
          <w:position w:val="0"/>
          <w:sz w:val="24"/>
          <w:szCs w:val="24"/>
        </w:rPr>
        <w:t>i</w:t>
      </w:r>
      <w:r>
        <w:rPr>
          <w:color w:val="809392"/>
          <w:spacing w:val="0"/>
          <w:w w:val="100"/>
          <w:position w:val="0"/>
          <w:sz w:val="24"/>
          <w:szCs w:val="24"/>
        </w:rPr>
        <w:t xml:space="preserve"> odwoływanie członków zarządów i rad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421" w:val="left"/>
        </w:tabs>
        <w:bidi w:val="0"/>
        <w:spacing w:before="0" w:after="0"/>
        <w:ind w:left="540" w:right="0" w:firstLine="40"/>
        <w:jc w:val="both"/>
      </w:pPr>
      <w:r>
        <w:rPr>
          <w:color w:val="809392"/>
          <w:spacing w:val="0"/>
          <w:w w:val="100"/>
          <w:position w:val="0"/>
          <w:sz w:val="24"/>
          <w:szCs w:val="24"/>
        </w:rPr>
        <w:t xml:space="preserve">nadzorczych spółek zależnych i powiązanych w rozumieniu kodeksu </w:t>
      </w:r>
      <w:r>
        <w:rPr>
          <w:color w:val="6F7F7B"/>
          <w:spacing w:val="0"/>
          <w:w w:val="100"/>
          <w:position w:val="0"/>
          <w:sz w:val="24"/>
          <w:szCs w:val="24"/>
        </w:rPr>
        <w:t>spółek handIowych;</w:t>
      </w:r>
      <w:r>
        <w:rPr>
          <w:color w:val="7D8F8C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74" w:val="left"/>
        </w:tabs>
        <w:bidi w:val="0"/>
        <w:spacing w:before="0" w:after="0"/>
        <w:ind w:left="0" w:right="0" w:firstLine="0"/>
        <w:jc w:val="both"/>
      </w:pPr>
      <w:bookmarkStart w:id="111" w:name="bookmark111"/>
      <w:bookmarkEnd w:id="111"/>
      <w:r>
        <w:rPr>
          <w:color w:val="747C80"/>
          <w:spacing w:val="0"/>
          <w:w w:val="100"/>
          <w:position w:val="0"/>
          <w:sz w:val="24"/>
          <w:szCs w:val="24"/>
        </w:rPr>
        <w:t>wyrażanie zgody na zmianę umów spółek, statutów spółek zależnych 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421" w:val="left"/>
        </w:tabs>
        <w:bidi w:val="0"/>
        <w:spacing w:before="0" w:after="0"/>
        <w:ind w:left="0" w:right="0" w:firstLine="540"/>
        <w:jc w:val="both"/>
      </w:pPr>
      <w:r>
        <w:rPr>
          <w:color w:val="647473"/>
          <w:spacing w:val="0"/>
          <w:w w:val="100"/>
          <w:position w:val="0"/>
          <w:sz w:val="24"/>
          <w:szCs w:val="24"/>
        </w:rPr>
        <w:t>powiązanych w rozumieniu kodeksu spółek handlowych;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74" w:val="left"/>
        </w:tabs>
        <w:bidi w:val="0"/>
        <w:spacing w:before="0" w:after="0"/>
        <w:ind w:left="0" w:right="0" w:firstLine="0"/>
        <w:jc w:val="both"/>
      </w:pPr>
      <w:bookmarkStart w:id="112" w:name="bookmark112"/>
      <w:bookmarkEnd w:id="112"/>
      <w:r>
        <w:rPr>
          <w:color w:val="617275"/>
          <w:spacing w:val="0"/>
          <w:w w:val="100"/>
          <w:position w:val="0"/>
          <w:sz w:val="24"/>
          <w:szCs w:val="24"/>
        </w:rPr>
        <w:t>wyrażanie zgody na likwidację, przekształcenie, podział, łączenie spółek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421" w:val="left"/>
        </w:tabs>
        <w:bidi w:val="0"/>
        <w:spacing w:before="0" w:after="0"/>
        <w:ind w:left="0" w:right="0" w:firstLine="540"/>
        <w:jc w:val="both"/>
      </w:pPr>
      <w:r>
        <w:rPr>
          <w:color w:val="617275"/>
          <w:spacing w:val="0"/>
          <w:w w:val="100"/>
          <w:position w:val="0"/>
          <w:sz w:val="24"/>
          <w:szCs w:val="24"/>
        </w:rPr>
        <w:t>zależnych i powiązanych w rozumieniu kodeksu spółek handlowych;</w:t>
      </w:r>
      <w:r>
        <w:rPr>
          <w:color w:val="78838B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74" w:val="left"/>
        </w:tabs>
        <w:bidi w:val="0"/>
        <w:spacing w:before="0" w:after="0"/>
        <w:ind w:left="0" w:right="0" w:firstLine="0"/>
        <w:jc w:val="both"/>
      </w:pPr>
      <w:bookmarkStart w:id="113" w:name="bookmark113"/>
      <w:bookmarkEnd w:id="113"/>
      <w:r>
        <w:rPr>
          <w:color w:val="747383"/>
          <w:spacing w:val="0"/>
          <w:w w:val="100"/>
          <w:position w:val="0"/>
          <w:sz w:val="24"/>
          <w:szCs w:val="24"/>
        </w:rPr>
        <w:t>powoływanie biegłego rewidenta do badania sprawozdań i bilansów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421" w:val="left"/>
        </w:tabs>
        <w:bidi w:val="0"/>
        <w:spacing w:before="0" w:after="0"/>
        <w:ind w:left="0" w:right="0" w:firstLine="540"/>
        <w:jc w:val="both"/>
      </w:pPr>
      <w:r>
        <w:rPr>
          <w:color w:val="7D8F8C"/>
          <w:spacing w:val="0"/>
          <w:w w:val="100"/>
          <w:position w:val="0"/>
          <w:sz w:val="24"/>
          <w:szCs w:val="24"/>
        </w:rPr>
        <w:t>Spółki;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74" w:val="left"/>
          <w:tab w:leader="hyphen" w:pos="8421" w:val="left"/>
        </w:tabs>
        <w:bidi w:val="0"/>
        <w:spacing w:before="0" w:after="0"/>
        <w:ind w:left="0" w:right="0" w:firstLine="0"/>
        <w:jc w:val="both"/>
      </w:pPr>
      <w:bookmarkStart w:id="114" w:name="bookmark114"/>
      <w:bookmarkEnd w:id="114"/>
      <w:r>
        <w:rPr>
          <w:color w:val="71777D"/>
          <w:spacing w:val="0"/>
          <w:w w:val="100"/>
          <w:position w:val="0"/>
          <w:sz w:val="24"/>
          <w:szCs w:val="24"/>
        </w:rPr>
        <w:t>wyrażanie zgody na emisję, objęcie i zakup obligacji;</w:t>
      </w:r>
      <w:r>
        <w:rPr>
          <w:color w:val="747383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74" w:val="left"/>
          <w:tab w:leader="hyphen" w:pos="8421" w:val="left"/>
        </w:tabs>
        <w:bidi w:val="0"/>
        <w:spacing w:before="0" w:after="0"/>
        <w:ind w:left="0" w:right="0" w:firstLine="0"/>
        <w:jc w:val="both"/>
      </w:pPr>
      <w:bookmarkStart w:id="115" w:name="bookmark115"/>
      <w:bookmarkEnd w:id="115"/>
      <w:r>
        <w:rPr>
          <w:color w:val="71777D"/>
          <w:spacing w:val="0"/>
          <w:w w:val="100"/>
          <w:position w:val="0"/>
          <w:sz w:val="24"/>
          <w:szCs w:val="24"/>
        </w:rPr>
        <w:t>wyrażenie zgody na: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18" w:val="left"/>
        </w:tabs>
        <w:bidi w:val="0"/>
        <w:spacing w:before="0" w:after="0"/>
        <w:ind w:left="0" w:right="0" w:firstLine="540"/>
        <w:jc w:val="both"/>
      </w:pPr>
      <w:bookmarkStart w:id="116" w:name="bookmark116"/>
      <w:bookmarkEnd w:id="116"/>
      <w:r>
        <w:rPr>
          <w:color w:val="656A6C"/>
          <w:spacing w:val="0"/>
          <w:w w:val="100"/>
          <w:position w:val="0"/>
          <w:sz w:val="24"/>
          <w:szCs w:val="24"/>
        </w:rPr>
        <w:t>zaciąganie przez Spółkę jakichkolwiek zobowiązań o charakterze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421" w:val="left"/>
        </w:tabs>
        <w:bidi w:val="0"/>
        <w:spacing w:before="0" w:after="0"/>
        <w:ind w:left="1080" w:right="0" w:firstLine="20"/>
        <w:jc w:val="both"/>
      </w:pPr>
      <w:r>
        <w:rPr>
          <w:color w:val="656A6C"/>
          <w:spacing w:val="0"/>
          <w:w w:val="100"/>
          <w:position w:val="0"/>
          <w:sz w:val="24"/>
          <w:szCs w:val="24"/>
        </w:rPr>
        <w:t>finansowym lub innym niż finansowe w rozumieniu przepisów o rachunkowości, w tym z tytułu kredytów bankowych, pożyczek, leasingów, gwarancji bankowych, gwarancji ubezpieczeniowych, poręczeń lub innego finansowania dłużnego;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18" w:val="left"/>
        </w:tabs>
        <w:bidi w:val="0"/>
        <w:spacing w:before="0" w:after="0"/>
        <w:ind w:left="0" w:right="0" w:firstLine="540"/>
        <w:jc w:val="both"/>
      </w:pPr>
      <w:bookmarkStart w:id="117" w:name="bookmark117"/>
      <w:bookmarkEnd w:id="117"/>
      <w:r>
        <w:rPr>
          <w:color w:val="616468"/>
          <w:spacing w:val="0"/>
          <w:w w:val="100"/>
          <w:position w:val="0"/>
          <w:sz w:val="24"/>
          <w:szCs w:val="24"/>
        </w:rPr>
        <w:t>udzielanie przez Spółkę jakichkolwiek pożyczek lub podobnych form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421" w:val="left"/>
        </w:tabs>
        <w:bidi w:val="0"/>
        <w:spacing w:before="0" w:after="0"/>
        <w:ind w:left="1080" w:right="0" w:firstLine="0"/>
        <w:jc w:val="both"/>
      </w:pPr>
      <w:r>
        <w:rPr>
          <w:color w:val="616468"/>
          <w:spacing w:val="0"/>
          <w:w w:val="100"/>
          <w:position w:val="0"/>
          <w:sz w:val="24"/>
          <w:szCs w:val="24"/>
        </w:rPr>
        <w:t>finansowania na rzecz osób trzecich, w tym spółek zależnych;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18" w:val="left"/>
        </w:tabs>
        <w:bidi w:val="0"/>
        <w:spacing w:before="0" w:after="0"/>
        <w:ind w:left="0" w:right="0" w:firstLine="540"/>
        <w:jc w:val="both"/>
      </w:pPr>
      <w:bookmarkStart w:id="118" w:name="bookmark118"/>
      <w:bookmarkEnd w:id="118"/>
      <w:r>
        <w:rPr>
          <w:color w:val="616468"/>
          <w:spacing w:val="0"/>
          <w:w w:val="100"/>
          <w:position w:val="0"/>
          <w:sz w:val="24"/>
          <w:szCs w:val="24"/>
        </w:rPr>
        <w:t>dokonywanie przez Spółkę jakichkolwiek rozporządzeń lub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421" w:val="left"/>
        </w:tabs>
        <w:bidi w:val="0"/>
        <w:spacing w:before="0" w:after="0"/>
        <w:ind w:left="1080" w:right="0" w:firstLine="20"/>
        <w:jc w:val="both"/>
      </w:pPr>
      <w:r>
        <w:rPr>
          <w:color w:val="616468"/>
          <w:spacing w:val="0"/>
          <w:w w:val="100"/>
          <w:position w:val="0"/>
          <w:sz w:val="24"/>
          <w:szCs w:val="24"/>
        </w:rPr>
        <w:t>zobowiązań do rozporządzenia mieniem Spółki na rzecz osób trzecich, w tym na rzecz spółek zależnych;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18" w:val="left"/>
        </w:tabs>
        <w:bidi w:val="0"/>
        <w:spacing w:before="0" w:after="0"/>
        <w:ind w:left="0" w:right="0" w:firstLine="540"/>
        <w:jc w:val="both"/>
      </w:pPr>
      <w:bookmarkStart w:id="119" w:name="bookmark119"/>
      <w:bookmarkEnd w:id="119"/>
      <w:r>
        <w:rPr>
          <w:color w:val="5A5B5E"/>
          <w:spacing w:val="0"/>
          <w:w w:val="100"/>
          <w:position w:val="0"/>
          <w:sz w:val="24"/>
          <w:szCs w:val="24"/>
        </w:rPr>
        <w:t>nabywanie przez Spółkę lub zaciąganie zobowiązań do nabycia prze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7004" w:val="left"/>
          <w:tab w:leader="hyphen" w:pos="8421" w:val="left"/>
        </w:tabs>
        <w:bidi w:val="0"/>
        <w:spacing w:before="0" w:after="0"/>
        <w:ind w:left="1080" w:right="0" w:firstLine="0"/>
        <w:jc w:val="both"/>
      </w:pPr>
      <w:r>
        <w:rPr>
          <w:color w:val="5A5B5E"/>
          <w:spacing w:val="0"/>
          <w:w w:val="100"/>
          <w:position w:val="0"/>
          <w:sz w:val="24"/>
          <w:szCs w:val="24"/>
        </w:rPr>
        <w:t>spółkę jakiegokolwiek mienia;</w:t>
        <w:tab/>
        <w:tab/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18" w:val="left"/>
        </w:tabs>
        <w:bidi w:val="0"/>
        <w:spacing w:before="0" w:after="0"/>
        <w:ind w:left="1080" w:right="0" w:hanging="500"/>
        <w:jc w:val="both"/>
      </w:pPr>
      <w:bookmarkStart w:id="120" w:name="bookmark120"/>
      <w:bookmarkEnd w:id="120"/>
      <w:r>
        <w:rPr>
          <w:color w:val="596764"/>
          <w:spacing w:val="0"/>
          <w:w w:val="100"/>
          <w:position w:val="0"/>
          <w:sz w:val="24"/>
          <w:szCs w:val="24"/>
        </w:rPr>
        <w:t xml:space="preserve">założenie lub przystąpienie przez Spółkę do jakichkolwiek spółek </w:t>
      </w:r>
      <w:r>
        <w:rPr>
          <w:color w:val="5F6364"/>
          <w:spacing w:val="0"/>
          <w:w w:val="100"/>
          <w:position w:val="0"/>
          <w:sz w:val="24"/>
          <w:szCs w:val="24"/>
        </w:rPr>
        <w:t>kapitałowych, spółek osobowych lub innych podmiotów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224" w:val="left"/>
          <w:tab w:leader="hyphen" w:pos="8991" w:val="left"/>
        </w:tabs>
        <w:bidi w:val="0"/>
        <w:spacing w:before="0" w:after="0" w:line="295" w:lineRule="auto"/>
        <w:ind w:left="1760" w:right="0" w:firstLine="20"/>
        <w:jc w:val="both"/>
      </w:pPr>
      <w:r>
        <w:rPr>
          <w:color w:val="666B6F"/>
          <w:spacing w:val="0"/>
          <w:w w:val="100"/>
          <w:position w:val="0"/>
          <w:sz w:val="24"/>
          <w:szCs w:val="24"/>
        </w:rPr>
        <w:t xml:space="preserve">prowadzących działalność gospodarczą, a posiadających lub nie posiadających osobowość prawną; </w:t>
        <w:tab/>
        <w:t>—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786" w:val="left"/>
          <w:tab w:leader="hyphen" w:pos="8991" w:val="left"/>
          <w:tab w:leader="hyphen" w:pos="9114" w:val="left"/>
        </w:tabs>
        <w:bidi w:val="0"/>
        <w:spacing w:before="0" w:after="0" w:line="295" w:lineRule="auto"/>
        <w:ind w:left="1760" w:right="0" w:hanging="560"/>
        <w:jc w:val="both"/>
      </w:pPr>
      <w:bookmarkStart w:id="121" w:name="bookmark121"/>
      <w:bookmarkEnd w:id="121"/>
      <w:r>
        <w:rPr>
          <w:color w:val="747579"/>
          <w:spacing w:val="0"/>
          <w:w w:val="100"/>
          <w:position w:val="0"/>
          <w:sz w:val="24"/>
          <w:szCs w:val="24"/>
        </w:rPr>
        <w:t>udzielanie przez Spółkę jakichkolwiek pożyczek lub podobnych f</w:t>
      </w:r>
      <w:r>
        <w:rPr>
          <w:color w:val="747579"/>
          <w:spacing w:val="0"/>
          <w:w w:val="100"/>
          <w:position w:val="0"/>
          <w:sz w:val="24"/>
          <w:szCs w:val="24"/>
          <w:vertAlign w:val="subscript"/>
        </w:rPr>
        <w:t xml:space="preserve">orm </w:t>
      </w:r>
      <w:r>
        <w:rPr>
          <w:color w:val="747579"/>
          <w:spacing w:val="0"/>
          <w:w w:val="100"/>
          <w:position w:val="0"/>
          <w:sz w:val="24"/>
          <w:szCs w:val="24"/>
        </w:rPr>
        <w:t>finansowania na rzecz osób trzecich, w tym spółek zależnych</w:t>
      </w:r>
      <w:r>
        <w:rPr>
          <w:color w:val="7C908C"/>
          <w:spacing w:val="0"/>
          <w:w w:val="100"/>
          <w:position w:val="0"/>
          <w:sz w:val="24"/>
          <w:szCs w:val="24"/>
        </w:rPr>
        <w:t>,</w:t>
      </w:r>
      <w:r>
        <w:rPr>
          <w:color w:val="938D95"/>
          <w:spacing w:val="0"/>
          <w:w w:val="100"/>
          <w:position w:val="0"/>
          <w:sz w:val="24"/>
          <w:szCs w:val="24"/>
        </w:rPr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6673" w:val="left"/>
          <w:tab w:leader="hyphen" w:pos="8224" w:val="left"/>
          <w:tab w:leader="hyphen" w:pos="8991" w:val="left"/>
        </w:tabs>
        <w:bidi w:val="0"/>
        <w:spacing w:before="0" w:after="0" w:line="295" w:lineRule="auto"/>
        <w:ind w:left="0" w:right="0" w:firstLine="620"/>
        <w:jc w:val="both"/>
      </w:pPr>
      <w:r>
        <w:rPr>
          <w:color w:val="717378"/>
          <w:spacing w:val="0"/>
          <w:w w:val="100"/>
          <w:position w:val="0"/>
          <w:sz w:val="24"/>
          <w:szCs w:val="24"/>
        </w:rPr>
        <w:t>za wyjątkiem transakcji Iub innych czynnośc</w:t>
      </w:r>
      <w:r>
        <w:rPr>
          <w:color w:val="637D76"/>
          <w:spacing w:val="0"/>
          <w:w w:val="100"/>
          <w:position w:val="0"/>
          <w:sz w:val="24"/>
          <w:szCs w:val="24"/>
        </w:rPr>
        <w:t>i</w:t>
      </w:r>
      <w:r>
        <w:rPr>
          <w:color w:val="7B8381"/>
          <w:spacing w:val="0"/>
          <w:w w:val="100"/>
          <w:position w:val="0"/>
          <w:sz w:val="24"/>
          <w:szCs w:val="24"/>
        </w:rPr>
        <w:t>:</w:t>
      </w:r>
      <w:r>
        <w:rPr>
          <w:color w:val="666B6F"/>
          <w:spacing w:val="0"/>
          <w:w w:val="100"/>
          <w:position w:val="0"/>
          <w:sz w:val="24"/>
          <w:szCs w:val="24"/>
        </w:rPr>
        <w:tab/>
      </w:r>
      <w:r>
        <w:rPr>
          <w:color w:val="717378"/>
          <w:spacing w:val="0"/>
          <w:w w:val="100"/>
          <w:position w:val="0"/>
          <w:sz w:val="24"/>
          <w:szCs w:val="24"/>
        </w:rPr>
        <w:tab/>
      </w:r>
      <w:r>
        <w:rPr>
          <w:color w:val="879194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91" w:val="left"/>
        </w:tabs>
        <w:bidi w:val="0"/>
        <w:spacing w:before="0" w:after="0" w:line="295" w:lineRule="auto"/>
        <w:ind w:left="1200" w:right="0" w:firstLine="0"/>
        <w:jc w:val="both"/>
      </w:pPr>
      <w:r>
        <w:rPr>
          <w:color w:val="717378"/>
          <w:spacing w:val="0"/>
          <w:w w:val="100"/>
          <w:position w:val="0"/>
          <w:sz w:val="24"/>
          <w:szCs w:val="24"/>
        </w:rPr>
        <w:t>w kwocie nie przekraczającej 500</w:t>
      </w:r>
      <w:r>
        <w:rPr>
          <w:color w:val="8480A0"/>
          <w:spacing w:val="0"/>
          <w:w w:val="100"/>
          <w:position w:val="0"/>
          <w:sz w:val="24"/>
          <w:szCs w:val="24"/>
        </w:rPr>
        <w:t>.</w:t>
      </w:r>
      <w:r>
        <w:rPr>
          <w:color w:val="717378"/>
          <w:spacing w:val="0"/>
          <w:w w:val="100"/>
          <w:position w:val="0"/>
          <w:sz w:val="24"/>
          <w:szCs w:val="24"/>
        </w:rPr>
        <w:t xml:space="preserve">000 zł w odniesieniu do jednego kontrahenta albo podmiotów powiązanych z tym kontrahentem </w:t>
      </w:r>
      <w:r>
        <w:rPr>
          <w:i/>
          <w:iCs/>
          <w:color w:val="717378"/>
          <w:spacing w:val="0"/>
          <w:w w:val="100"/>
          <w:position w:val="0"/>
          <w:sz w:val="24"/>
          <w:szCs w:val="24"/>
        </w:rPr>
        <w:t xml:space="preserve">""I </w:t>
      </w:r>
      <w:r>
        <w:rPr>
          <w:color w:val="7B8381"/>
          <w:spacing w:val="0"/>
          <w:w w:val="100"/>
          <w:position w:val="0"/>
          <w:sz w:val="24"/>
          <w:szCs w:val="24"/>
        </w:rPr>
        <w:t xml:space="preserve">rozumieniu ustawy o rachunkowości w skali jednego roku </w:t>
      </w:r>
      <w:r>
        <w:rPr>
          <w:color w:val="787B86"/>
          <w:spacing w:val="0"/>
          <w:w w:val="100"/>
          <w:position w:val="0"/>
          <w:sz w:val="24"/>
          <w:szCs w:val="24"/>
        </w:rPr>
        <w:t>kalendarzowego, albo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91" w:val="left"/>
        </w:tabs>
        <w:bidi w:val="0"/>
        <w:spacing w:before="0" w:after="0" w:line="295" w:lineRule="auto"/>
        <w:ind w:left="1200" w:right="0" w:firstLine="0"/>
        <w:jc w:val="left"/>
      </w:pPr>
      <w:r>
        <w:rPr>
          <w:color w:val="707982"/>
          <w:spacing w:val="0"/>
          <w:w w:val="100"/>
          <w:position w:val="0"/>
          <w:sz w:val="24"/>
          <w:szCs w:val="24"/>
        </w:rPr>
        <w:t>w kwocie do 100.000 zł w odniesieniu do pojedynczej czynności;</w:t>
        <w:tab/>
      </w:r>
      <w:r>
        <w:rPr>
          <w:color w:val="9A96A2"/>
          <w:spacing w:val="0"/>
          <w:w w:val="100"/>
          <w:position w:val="0"/>
          <w:sz w:val="24"/>
          <w:szCs w:val="24"/>
        </w:rPr>
        <w:t>'</w:t>
      </w:r>
      <w:r>
        <w:rPr>
          <w:color w:val="ACA4A4"/>
          <w:spacing w:val="0"/>
          <w:w w:val="100"/>
          <w:position w:val="0"/>
          <w:sz w:val="24"/>
          <w:szCs w:val="24"/>
        </w:rPr>
        <w:t>'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7866" w:val="left"/>
        </w:tabs>
        <w:bidi w:val="0"/>
        <w:spacing w:before="0" w:after="0" w:line="295" w:lineRule="auto"/>
        <w:ind w:left="0" w:right="0" w:firstLine="0"/>
        <w:jc w:val="both"/>
      </w:pPr>
      <w:r>
        <mc:AlternateContent>
          <mc:Choice Requires="wps">
            <w:drawing>
              <wp:anchor distT="0" distB="0" distL="101600" distR="101600" simplePos="0" relativeHeight="125829379" behindDoc="0" locked="0" layoutInCell="1" allowOverlap="1">
                <wp:simplePos x="0" y="0"/>
                <wp:positionH relativeFrom="page">
                  <wp:posOffset>1448435</wp:posOffset>
                </wp:positionH>
                <wp:positionV relativeFrom="paragraph">
                  <wp:posOffset>12700</wp:posOffset>
                </wp:positionV>
                <wp:extent cx="231775" cy="20447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77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7D898B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12)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14.05pt;margin-top:1.pt;width:18.25pt;height:16.100000000000001pt;z-index:-125829374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7D898B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12)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7D898B"/>
          <w:spacing w:val="0"/>
          <w:w w:val="100"/>
          <w:position w:val="0"/>
          <w:sz w:val="24"/>
          <w:szCs w:val="24"/>
        </w:rPr>
        <w:t xml:space="preserve">wyrażanie zgody na zawarcie, zmianę lub rozwiązanie przez Spółkę umowy o współpracy strategicznej, umowa o wspólnym przedsięwzięciu </w:t>
      </w:r>
      <w:r>
        <w:rPr>
          <w:color w:val="8F819B"/>
          <w:spacing w:val="0"/>
          <w:w w:val="100"/>
          <w:position w:val="0"/>
          <w:sz w:val="24"/>
          <w:szCs w:val="24"/>
        </w:rPr>
        <w:t>Uoint ven</w:t>
      </w:r>
      <w:r>
        <w:rPr>
          <w:color w:val="7D898B"/>
          <w:spacing w:val="0"/>
          <w:w w:val="100"/>
          <w:position w:val="0"/>
          <w:sz w:val="24"/>
          <w:szCs w:val="24"/>
        </w:rPr>
        <w:t>t</w:t>
      </w:r>
      <w:r>
        <w:rPr>
          <w:color w:val="8F819B"/>
          <w:spacing w:val="0"/>
          <w:w w:val="100"/>
          <w:position w:val="0"/>
          <w:sz w:val="24"/>
          <w:szCs w:val="24"/>
        </w:rPr>
        <w:t>ure</w:t>
      </w:r>
      <w:r>
        <w:rPr>
          <w:color w:val="7D898B"/>
          <w:spacing w:val="0"/>
          <w:w w:val="100"/>
          <w:position w:val="0"/>
          <w:sz w:val="24"/>
          <w:szCs w:val="24"/>
        </w:rPr>
        <w:t>);</w:t>
      </w:r>
      <w:r>
        <w:rPr>
          <w:color w:val="8F819B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7866" w:val="left"/>
        </w:tabs>
        <w:bidi w:val="0"/>
        <w:spacing w:before="0" w:after="0" w:line="295" w:lineRule="auto"/>
        <w:ind w:left="0" w:right="0" w:firstLine="0"/>
        <w:jc w:val="both"/>
      </w:pPr>
      <w:r>
        <mc:AlternateContent>
          <mc:Choice Requires="wps">
            <w:drawing>
              <wp:anchor distT="0" distB="0" distL="101600" distR="101600" simplePos="0" relativeHeight="125829381" behindDoc="0" locked="0" layoutInCell="1" allowOverlap="1">
                <wp:simplePos x="0" y="0"/>
                <wp:positionH relativeFrom="page">
                  <wp:posOffset>1442720</wp:posOffset>
                </wp:positionH>
                <wp:positionV relativeFrom="paragraph">
                  <wp:posOffset>12700</wp:posOffset>
                </wp:positionV>
                <wp:extent cx="234950" cy="191770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95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868584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13)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13.60000000000001pt;margin-top:1.pt;width:18.5pt;height:15.1pt;z-index:-125829372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868584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13)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88900" distR="88900" simplePos="0" relativeHeight="125829383" behindDoc="0" locked="0" layoutInCell="1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876300</wp:posOffset>
                </wp:positionV>
                <wp:extent cx="231775" cy="204470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77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838D96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14)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13.35000000000001pt;margin-top:69.pt;width:18.25pt;height:16.100000000000001pt;z-index:-125829370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838D96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14)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868584"/>
          <w:spacing w:val="0"/>
          <w:w w:val="100"/>
          <w:position w:val="0"/>
          <w:sz w:val="24"/>
          <w:szCs w:val="24"/>
        </w:rPr>
        <w:t xml:space="preserve">udzielenie uprzedniego zezwolenia na jakiekolwiek obciążenie składników </w:t>
      </w:r>
      <w:r>
        <w:rPr>
          <w:color w:val="93A6A7"/>
          <w:spacing w:val="0"/>
          <w:w w:val="100"/>
          <w:position w:val="0"/>
          <w:sz w:val="24"/>
          <w:szCs w:val="24"/>
        </w:rPr>
        <w:t>majątku Spółki w tym na ustanowienie hipoteki</w:t>
      </w:r>
      <w:r>
        <w:rPr>
          <w:color w:val="B0B0B0"/>
          <w:spacing w:val="0"/>
          <w:w w:val="100"/>
          <w:position w:val="0"/>
          <w:sz w:val="24"/>
          <w:szCs w:val="24"/>
        </w:rPr>
        <w:t xml:space="preserve">, </w:t>
      </w:r>
      <w:r>
        <w:rPr>
          <w:color w:val="93A6A7"/>
          <w:spacing w:val="0"/>
          <w:w w:val="100"/>
          <w:position w:val="0"/>
          <w:sz w:val="24"/>
          <w:szCs w:val="24"/>
        </w:rPr>
        <w:t xml:space="preserve">zastawu lub innego prawa </w:t>
      </w:r>
      <w:r>
        <w:rPr>
          <w:color w:val="879194"/>
          <w:spacing w:val="0"/>
          <w:w w:val="100"/>
          <w:position w:val="0"/>
          <w:sz w:val="24"/>
          <w:szCs w:val="24"/>
        </w:rPr>
        <w:t>rzeczowego jak również zawarcie zobowiązania umownego</w:t>
      </w:r>
      <w:r>
        <w:rPr>
          <w:color w:val="ACA4A4"/>
          <w:spacing w:val="0"/>
          <w:w w:val="100"/>
          <w:position w:val="0"/>
          <w:sz w:val="24"/>
          <w:szCs w:val="24"/>
        </w:rPr>
        <w:t xml:space="preserve">, </w:t>
      </w:r>
      <w:r>
        <w:rPr>
          <w:color w:val="879194"/>
          <w:spacing w:val="0"/>
          <w:w w:val="100"/>
          <w:position w:val="0"/>
          <w:sz w:val="24"/>
          <w:szCs w:val="24"/>
        </w:rPr>
        <w:t xml:space="preserve">z którego wynika prawo korzystania z przedmiotu obciążenia lub jego pożytków; </w:t>
      </w:r>
      <w:r>
        <w:rPr>
          <w:color w:val="93A6A7"/>
          <w:spacing w:val="0"/>
          <w:w w:val="100"/>
          <w:position w:val="0"/>
          <w:sz w:val="24"/>
          <w:szCs w:val="24"/>
        </w:rPr>
        <w:t xml:space="preserve">— </w:t>
      </w:r>
      <w:r>
        <w:rPr>
          <w:color w:val="838D96"/>
          <w:spacing w:val="0"/>
          <w:w w:val="100"/>
          <w:position w:val="0"/>
          <w:sz w:val="24"/>
          <w:szCs w:val="24"/>
        </w:rPr>
        <w:t xml:space="preserve">reprezentowanie Spółki w umowach oraz sporach między spółką a </w:t>
      </w:r>
      <w:r>
        <w:rPr>
          <w:color w:val="6F847E"/>
          <w:spacing w:val="0"/>
          <w:w w:val="100"/>
          <w:position w:val="0"/>
          <w:sz w:val="24"/>
          <w:szCs w:val="24"/>
        </w:rPr>
        <w:t>Członkiem Zarządu</w:t>
      </w:r>
      <w:r>
        <w:rPr>
          <w:color w:val="848090"/>
          <w:spacing w:val="0"/>
          <w:w w:val="100"/>
          <w:position w:val="0"/>
          <w:sz w:val="24"/>
          <w:szCs w:val="24"/>
        </w:rPr>
        <w:t>;</w:t>
      </w:r>
      <w:r>
        <w:rPr>
          <w:color w:val="7C908C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7866" w:val="left"/>
        </w:tabs>
        <w:bidi w:val="0"/>
        <w:spacing w:before="0" w:after="0" w:line="295" w:lineRule="auto"/>
        <w:ind w:left="0" w:right="0" w:firstLine="0"/>
        <w:jc w:val="both"/>
      </w:pPr>
      <w:r>
        <mc:AlternateContent>
          <mc:Choice Requires="wps">
            <w:drawing>
              <wp:anchor distT="0" distB="0" distL="101600" distR="101600" simplePos="0" relativeHeight="125829385" behindDoc="0" locked="0" layoutInCell="1" allowOverlap="1">
                <wp:simplePos x="0" y="0"/>
                <wp:positionH relativeFrom="page">
                  <wp:posOffset>1433195</wp:posOffset>
                </wp:positionH>
                <wp:positionV relativeFrom="paragraph">
                  <wp:posOffset>12700</wp:posOffset>
                </wp:positionV>
                <wp:extent cx="234950" cy="628015"/>
                <wp:wrapSquare wrapText="righ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950" cy="628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727D8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</w:t>
                            </w:r>
                            <w:bookmarkEnd w:id="0"/>
                            <w:r>
                              <w:rPr>
                                <w:color w:val="727D8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5)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bookmarkStart w:id="1" w:name="bookmark1"/>
                            <w:r>
                              <w:rPr>
                                <w:color w:val="627473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</w:t>
                            </w:r>
                            <w:bookmarkEnd w:id="1"/>
                            <w:r>
                              <w:rPr>
                                <w:color w:val="627473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6)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66897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</w:t>
                            </w:r>
                            <w:bookmarkEnd w:id="2"/>
                            <w:r>
                              <w:rPr>
                                <w:color w:val="66897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12.85000000000001pt;margin-top:1.pt;width:18.5pt;height:49.450000000000003pt;z-index:-125829368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727D8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</w:t>
                      </w:r>
                      <w:bookmarkEnd w:id="0"/>
                      <w:r>
                        <w:rPr>
                          <w:color w:val="727D8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5)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bookmarkStart w:id="1" w:name="bookmark1"/>
                      <w:r>
                        <w:rPr>
                          <w:color w:val="627473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</w:t>
                      </w:r>
                      <w:bookmarkEnd w:id="1"/>
                      <w:r>
                        <w:rPr>
                          <w:color w:val="627473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6)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66897E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</w:t>
                      </w:r>
                      <w:bookmarkEnd w:id="2"/>
                      <w:r>
                        <w:rPr>
                          <w:color w:val="66897E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7)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727D80"/>
          <w:spacing w:val="0"/>
          <w:w w:val="100"/>
          <w:position w:val="0"/>
          <w:sz w:val="24"/>
          <w:szCs w:val="24"/>
        </w:rPr>
        <w:t>zatwierdzanie rocznych planów działania Zarządu;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6192" w:val="left"/>
          <w:tab w:leader="hyphen" w:pos="6984" w:val="left"/>
          <w:tab w:leader="hyphen" w:pos="7866" w:val="left"/>
        </w:tabs>
        <w:bidi w:val="0"/>
        <w:spacing w:before="0" w:after="0" w:line="295" w:lineRule="auto"/>
        <w:ind w:left="0" w:right="0" w:firstLine="0"/>
        <w:jc w:val="both"/>
      </w:pPr>
      <w:r>
        <w:rPr>
          <w:color w:val="626C76"/>
          <w:spacing w:val="0"/>
          <w:w w:val="100"/>
          <w:position w:val="0"/>
          <w:sz w:val="24"/>
          <w:szCs w:val="24"/>
        </w:rPr>
        <w:t>powoływanie i odwoływanie członków Zarządu,</w:t>
      </w:r>
      <w:r>
        <w:rPr>
          <w:color w:val="6F847E"/>
          <w:spacing w:val="0"/>
          <w:w w:val="100"/>
          <w:position w:val="0"/>
          <w:sz w:val="24"/>
          <w:szCs w:val="24"/>
        </w:rPr>
        <w:tab/>
        <w:tab/>
      </w:r>
      <w:r>
        <w:rPr>
          <w:color w:val="879194"/>
          <w:spacing w:val="0"/>
          <w:w w:val="100"/>
          <w:position w:val="0"/>
          <w:sz w:val="24"/>
          <w:szCs w:val="24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7866" w:val="left"/>
        </w:tabs>
        <w:bidi w:val="0"/>
        <w:spacing w:before="0" w:after="360" w:line="295" w:lineRule="auto"/>
        <w:ind w:left="0" w:right="0" w:firstLine="0"/>
        <w:jc w:val="both"/>
      </w:pPr>
      <w:r>
        <w:rPr>
          <w:color w:val="66897E"/>
          <w:spacing w:val="0"/>
          <w:w w:val="100"/>
          <w:position w:val="0"/>
          <w:sz w:val="24"/>
          <w:szCs w:val="24"/>
        </w:rPr>
        <w:t xml:space="preserve">podejmowanie uchwał w innych sprawach wymaganych przez przepisy </w:t>
      </w:r>
      <w:r>
        <w:rPr>
          <w:color w:val="626C76"/>
          <w:spacing w:val="0"/>
          <w:w w:val="100"/>
          <w:position w:val="0"/>
          <w:sz w:val="24"/>
          <w:szCs w:val="24"/>
        </w:rPr>
        <w:t>prawa.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17" w:lineRule="auto"/>
        <w:ind w:left="0" w:right="0" w:firstLine="0"/>
        <w:jc w:val="center"/>
      </w:pPr>
      <w:r>
        <w:rPr>
          <w:b/>
          <w:bCs/>
          <w:color w:val="758381"/>
          <w:spacing w:val="0"/>
          <w:w w:val="100"/>
          <w:position w:val="0"/>
          <w:sz w:val="24"/>
          <w:szCs w:val="24"/>
        </w:rPr>
        <w:t>ZARZĄD</w:t>
        <w:br/>
      </w:r>
      <w:r>
        <w:rPr>
          <w:color w:val="6B777A"/>
          <w:spacing w:val="0"/>
          <w:w w:val="100"/>
          <w:position w:val="0"/>
          <w:sz w:val="24"/>
          <w:szCs w:val="24"/>
        </w:rPr>
        <w:t xml:space="preserve">§ </w:t>
      </w:r>
      <w:r>
        <w:rPr>
          <w:b/>
          <w:bCs/>
          <w:color w:val="6B777A"/>
          <w:spacing w:val="0"/>
          <w:w w:val="100"/>
          <w:position w:val="0"/>
          <w:sz w:val="24"/>
          <w:szCs w:val="24"/>
        </w:rPr>
        <w:t>13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60" w:val="left"/>
          <w:tab w:leader="hyphen" w:pos="8991" w:val="left"/>
        </w:tabs>
        <w:bidi w:val="0"/>
        <w:spacing w:before="0" w:after="0" w:line="300" w:lineRule="auto"/>
        <w:ind w:left="0" w:right="0" w:firstLine="0"/>
        <w:jc w:val="both"/>
      </w:pPr>
      <w:bookmarkStart w:id="122" w:name="bookmark122"/>
      <w:bookmarkEnd w:id="122"/>
      <w:r>
        <w:rPr>
          <w:color w:val="727979"/>
          <w:spacing w:val="0"/>
          <w:w w:val="100"/>
          <w:position w:val="0"/>
          <w:sz w:val="24"/>
          <w:szCs w:val="24"/>
        </w:rPr>
        <w:t>Zarząd Spółki składa od 1 jednego) do 5 (pięciu) członków.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60" w:val="left"/>
          <w:tab w:leader="hyphen" w:pos="8991" w:val="left"/>
        </w:tabs>
        <w:bidi w:val="0"/>
        <w:spacing w:before="0" w:after="0" w:line="300" w:lineRule="auto"/>
        <w:ind w:left="0" w:right="0" w:firstLine="0"/>
        <w:jc w:val="both"/>
      </w:pPr>
      <w:bookmarkStart w:id="123" w:name="bookmark123"/>
      <w:bookmarkEnd w:id="123"/>
      <w:r>
        <w:rPr>
          <w:color w:val="646C72"/>
          <w:spacing w:val="0"/>
          <w:w w:val="100"/>
          <w:position w:val="0"/>
          <w:sz w:val="24"/>
          <w:szCs w:val="24"/>
        </w:rPr>
        <w:t>Członkowie Zarządu powoływani są na 5 lat na wspólną kadencję.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60" w:val="left"/>
        </w:tabs>
        <w:bidi w:val="0"/>
        <w:spacing w:before="0" w:after="0" w:line="300" w:lineRule="auto"/>
        <w:ind w:left="0" w:right="0" w:firstLine="0"/>
        <w:jc w:val="both"/>
      </w:pPr>
      <w:bookmarkStart w:id="124" w:name="bookmark124"/>
      <w:bookmarkEnd w:id="124"/>
      <w:r>
        <w:rPr>
          <w:color w:val="65776F"/>
          <w:spacing w:val="0"/>
          <w:w w:val="100"/>
          <w:position w:val="0"/>
          <w:sz w:val="24"/>
          <w:szCs w:val="24"/>
        </w:rPr>
        <w:t>Zarząd powoływany jest przez Radę Nadzorczą, z zastrzeżeniem, że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91" w:val="left"/>
        </w:tabs>
        <w:bidi w:val="0"/>
        <w:spacing w:before="0" w:after="0" w:line="300" w:lineRule="auto"/>
        <w:ind w:left="540" w:right="0" w:firstLine="20"/>
        <w:jc w:val="both"/>
      </w:pPr>
      <w:r>
        <w:rPr>
          <w:color w:val="63636D"/>
          <w:spacing w:val="0"/>
          <w:w w:val="100"/>
          <w:position w:val="0"/>
          <w:sz w:val="24"/>
          <w:szCs w:val="24"/>
        </w:rPr>
        <w:t>członkowie pierwszego składu Zarządu powołani zostali w akcie zawiązania Spółki Akcyjnej.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60" w:val="left"/>
        </w:tabs>
        <w:bidi w:val="0"/>
        <w:spacing w:before="0" w:after="0" w:line="300" w:lineRule="auto"/>
        <w:ind w:left="0" w:right="0" w:firstLine="0"/>
        <w:jc w:val="both"/>
      </w:pPr>
      <w:bookmarkStart w:id="125" w:name="bookmark125"/>
      <w:bookmarkEnd w:id="125"/>
      <w:r>
        <w:rPr>
          <w:color w:val="64686D"/>
          <w:spacing w:val="0"/>
          <w:w w:val="100"/>
          <w:position w:val="0"/>
          <w:sz w:val="24"/>
          <w:szCs w:val="24"/>
        </w:rPr>
        <w:t>Członkowie Zarządu mogą być powoływani na kolejne kadencje bez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91" w:val="left"/>
        </w:tabs>
        <w:bidi w:val="0"/>
        <w:spacing w:before="0" w:after="0" w:line="300" w:lineRule="auto"/>
        <w:ind w:left="0" w:right="0" w:firstLine="540"/>
        <w:jc w:val="both"/>
      </w:pPr>
      <w:r>
        <w:rPr>
          <w:color w:val="64686D"/>
          <w:spacing w:val="0"/>
          <w:w w:val="100"/>
          <w:position w:val="0"/>
          <w:sz w:val="24"/>
          <w:szCs w:val="24"/>
        </w:rPr>
        <w:t>ograniczeń. Członkowie Zarządu mogą być w każdej chwili odwołani.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60" w:val="left"/>
        </w:tabs>
        <w:bidi w:val="0"/>
        <w:spacing w:before="0" w:after="0" w:line="300" w:lineRule="auto"/>
        <w:ind w:left="0" w:right="0" w:firstLine="0"/>
        <w:jc w:val="both"/>
      </w:pPr>
      <w:bookmarkStart w:id="126" w:name="bookmark126"/>
      <w:bookmarkEnd w:id="126"/>
      <w:r>
        <w:rPr>
          <w:color w:val="606368"/>
          <w:spacing w:val="0"/>
          <w:w w:val="100"/>
          <w:position w:val="0"/>
          <w:sz w:val="24"/>
          <w:szCs w:val="24"/>
        </w:rPr>
        <w:t>Jeżeli w trakcie trwania kadencji Zarządu dokonano wyboru uzupełniającego,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991" w:val="left"/>
        </w:tabs>
        <w:bidi w:val="0"/>
        <w:spacing w:before="0" w:after="0" w:line="300" w:lineRule="auto"/>
        <w:ind w:left="540" w:right="0" w:firstLine="20"/>
        <w:jc w:val="both"/>
      </w:pPr>
      <w:r>
        <w:rPr>
          <w:color w:val="606368"/>
          <w:spacing w:val="0"/>
          <w:w w:val="100"/>
          <w:position w:val="0"/>
          <w:sz w:val="24"/>
          <w:szCs w:val="24"/>
        </w:rPr>
        <w:t>mandat nowo powołanego członka Zarządu wygasa równocześnie z mandatami pozostałych członków Zarządu.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center"/>
      </w:pPr>
      <w:r>
        <w:rPr>
          <w:color w:val="606368"/>
          <w:spacing w:val="0"/>
          <w:w w:val="100"/>
          <w:position w:val="0"/>
          <w:sz w:val="24"/>
          <w:szCs w:val="24"/>
        </w:rPr>
        <w:t xml:space="preserve">§ </w:t>
      </w:r>
      <w:r>
        <w:rPr>
          <w:b/>
          <w:bCs/>
          <w:color w:val="606368"/>
          <w:spacing w:val="0"/>
          <w:w w:val="100"/>
          <w:position w:val="0"/>
          <w:sz w:val="24"/>
          <w:szCs w:val="24"/>
        </w:rPr>
        <w:t>14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60" w:val="left"/>
          <w:tab w:leader="hyphen" w:pos="5957" w:val="left"/>
          <w:tab w:leader="hyphen" w:pos="7866" w:val="left"/>
          <w:tab w:leader="hyphen" w:pos="8991" w:val="left"/>
        </w:tabs>
        <w:bidi w:val="0"/>
        <w:spacing w:before="0" w:after="0" w:line="300" w:lineRule="auto"/>
        <w:ind w:left="540" w:right="0" w:hanging="540"/>
        <w:jc w:val="both"/>
      </w:pPr>
      <w:bookmarkStart w:id="127" w:name="bookmark127"/>
      <w:bookmarkEnd w:id="127"/>
      <w:r>
        <w:rPr>
          <w:color w:val="5D6263"/>
          <w:spacing w:val="0"/>
          <w:w w:val="100"/>
          <w:position w:val="0"/>
          <w:sz w:val="24"/>
          <w:szCs w:val="24"/>
        </w:rPr>
        <w:t>Zarząd Spółki kieruje działalnością gospodarczą Spółki, zarządza jej majątkiem oraz reprezentuje Spółkę wobec sądów, władz i osób trzecich, we wszelkich sprawach nie zastrzeżonych przepisami prawa lub postanowieniami niniejszego Statutu dla Walnego Zgromadzenia.</w:t>
        <w:tab/>
        <w:tab/>
        <w:tab/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99" w:val="left"/>
        </w:tabs>
        <w:bidi w:val="0"/>
        <w:spacing w:before="0" w:after="0"/>
        <w:ind w:left="0" w:right="0" w:firstLine="0"/>
        <w:jc w:val="both"/>
      </w:pPr>
      <w:r>
        <w:drawing>
          <wp:anchor distT="0" distB="0" distL="0" distR="0" simplePos="0" relativeHeight="125829387" behindDoc="0" locked="0" layoutInCell="1" allowOverlap="1">
            <wp:simplePos x="0" y="0"/>
            <wp:positionH relativeFrom="page">
              <wp:posOffset>333375</wp:posOffset>
            </wp:positionH>
            <wp:positionV relativeFrom="margin">
              <wp:posOffset>-789305</wp:posOffset>
            </wp:positionV>
            <wp:extent cx="853440" cy="10692130"/>
            <wp:wrapTight wrapText="bothSides">
              <wp:wrapPolygon>
                <wp:start x="0" y="0"/>
                <wp:lineTo x="19355" y="0"/>
                <wp:lineTo x="19355" y="43"/>
                <wp:lineTo x="18271" y="43"/>
                <wp:lineTo x="18271" y="4704"/>
                <wp:lineTo x="19510" y="4704"/>
                <wp:lineTo x="19510" y="5603"/>
                <wp:lineTo x="21600" y="5603"/>
                <wp:lineTo x="21600" y="21600"/>
                <wp:lineTo x="0" y="21600"/>
                <wp:lineTo x="0" y="0"/>
              </wp:wrapPolygon>
            </wp:wrapTight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853440" cy="1069213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128" w:name="bookmark128"/>
      <w:bookmarkEnd w:id="128"/>
      <w:r>
        <w:rPr>
          <w:color w:val="62676C"/>
          <w:spacing w:val="0"/>
          <w:w w:val="100"/>
          <w:position w:val="0"/>
          <w:sz w:val="24"/>
          <w:szCs w:val="24"/>
        </w:rPr>
        <w:t>Uchwały Zarządu zapadają zwykłą większością głosów obecnych Członków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40"/>
        <w:jc w:val="both"/>
      </w:pPr>
      <w:r>
        <w:rPr>
          <w:color w:val="62676C"/>
          <w:spacing w:val="0"/>
          <w:w w:val="100"/>
          <w:position w:val="0"/>
          <w:sz w:val="24"/>
          <w:szCs w:val="24"/>
        </w:rPr>
        <w:t>Zarządu. W przypadku równej liczby głosów decyduje głos Prezesa Zarządu.—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4320" w:right="0" w:firstLine="0"/>
        <w:jc w:val="left"/>
      </w:pPr>
      <w:r>
        <w:rPr>
          <w:b/>
          <w:bCs/>
          <w:color w:val="62676C"/>
          <w:spacing w:val="0"/>
          <w:w w:val="100"/>
          <w:position w:val="0"/>
          <w:sz w:val="24"/>
          <w:szCs w:val="24"/>
        </w:rPr>
        <w:t>§15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9331" w:val="left"/>
        </w:tabs>
        <w:bidi w:val="0"/>
        <w:spacing w:before="0" w:after="300"/>
        <w:ind w:left="0" w:right="0" w:firstLine="0"/>
        <w:jc w:val="both"/>
      </w:pPr>
      <w:r>
        <w:rPr>
          <w:color w:val="6C6C78"/>
          <w:spacing w:val="0"/>
          <w:w w:val="100"/>
          <w:position w:val="0"/>
          <w:sz w:val="24"/>
          <w:szCs w:val="24"/>
        </w:rPr>
        <w:t xml:space="preserve">Do składania oświadczeń woli oraz do podpisywania w imieniu Spółki uprawnieni są: w przypadku Zarządu jednoosobowego - Prezes Zarządu samodzielnie; w przypadku Zarządu wieloosobowego - dwóch Członków Zarządu działających </w:t>
      </w:r>
      <w:r>
        <w:rPr>
          <w:color w:val="A4A0B4"/>
          <w:spacing w:val="0"/>
          <w:w w:val="100"/>
          <w:position w:val="0"/>
          <w:sz w:val="24"/>
          <w:szCs w:val="24"/>
        </w:rPr>
        <w:t xml:space="preserve">; </w:t>
      </w:r>
      <w:r>
        <w:rPr>
          <w:color w:val="6C6C78"/>
          <w:spacing w:val="0"/>
          <w:w w:val="100"/>
          <w:position w:val="0"/>
          <w:sz w:val="24"/>
          <w:szCs w:val="24"/>
        </w:rPr>
        <w:t>łącznie lub Członek Zarządu działający łącznie z prokurentem.</w:t>
        <w:tab/>
      </w:r>
    </w:p>
    <w:p>
      <w:pPr>
        <w:pStyle w:val="Style30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postanowienia końcowe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4320" w:right="0" w:firstLine="0"/>
        <w:jc w:val="both"/>
      </w:pPr>
      <w:r>
        <w:rPr>
          <w:b/>
          <w:bCs/>
          <w:color w:val="686E7C"/>
          <w:spacing w:val="0"/>
          <w:w w:val="100"/>
          <w:position w:val="0"/>
          <w:sz w:val="24"/>
          <w:szCs w:val="24"/>
        </w:rPr>
        <w:t>§16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7418" w:val="left"/>
          <w:tab w:leader="hyphen" w:pos="9029" w:val="left"/>
        </w:tabs>
        <w:bidi w:val="0"/>
        <w:spacing w:before="0" w:after="0"/>
        <w:ind w:left="640" w:right="0" w:firstLine="0"/>
        <w:jc w:val="both"/>
      </w:pPr>
      <w:r>
        <w:rPr>
          <w:color w:val="797C82"/>
          <w:spacing w:val="0"/>
          <w:w w:val="100"/>
          <w:position w:val="0"/>
          <w:sz w:val="24"/>
          <w:szCs w:val="24"/>
        </w:rPr>
        <w:t>Rokiem obrotowym jest rok kalendarzowy</w:t>
      </w:r>
      <w:r>
        <w:rPr>
          <w:color w:val="848498"/>
          <w:spacing w:val="0"/>
          <w:w w:val="100"/>
          <w:position w:val="0"/>
          <w:sz w:val="24"/>
          <w:szCs w:val="24"/>
        </w:rPr>
        <w:t xml:space="preserve">, </w:t>
      </w:r>
      <w:r>
        <w:rPr>
          <w:color w:val="797C82"/>
          <w:spacing w:val="0"/>
          <w:w w:val="100"/>
          <w:position w:val="0"/>
          <w:sz w:val="24"/>
          <w:szCs w:val="24"/>
        </w:rPr>
        <w:t>z zastrzeżeniem, że pierwszy rok obrotowy zakończy w dniu 31 grudnia 2016 roku.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8458" w:val="left"/>
        </w:tabs>
        <w:bidi w:val="0"/>
        <w:spacing w:before="0" w:after="0"/>
        <w:ind w:left="640" w:right="0" w:hanging="640"/>
        <w:jc w:val="both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12700</wp:posOffset>
                </wp:positionV>
                <wp:extent cx="146050" cy="189230"/>
                <wp:wrapSquare wrapText="righ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05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6D8D8C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82869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96.299999999999997pt;margin-top:1.pt;width:11.5pt;height:14.9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6D8D8C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bCs/>
                          <w:color w:val="828691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828691"/>
          <w:spacing w:val="0"/>
          <w:w w:val="100"/>
          <w:position w:val="0"/>
          <w:sz w:val="24"/>
          <w:szCs w:val="24"/>
        </w:rPr>
        <w:t>Zarząd Spół</w:t>
      </w:r>
      <w:r>
        <w:rPr>
          <w:color w:val="6D8D8C"/>
          <w:spacing w:val="0"/>
          <w:w w:val="100"/>
          <w:position w:val="0"/>
          <w:sz w:val="24"/>
          <w:szCs w:val="24"/>
        </w:rPr>
        <w:t>k</w:t>
      </w:r>
      <w:r>
        <w:rPr>
          <w:color w:val="828691"/>
          <w:spacing w:val="0"/>
          <w:w w:val="100"/>
          <w:position w:val="0"/>
          <w:sz w:val="24"/>
          <w:szCs w:val="24"/>
        </w:rPr>
        <w:t xml:space="preserve">i upoważniony jest do wypłaty akcjonariuszom zaliczki na poczet przewidywanej dywidendy na koniec roku obrotowego, na zasadach </w:t>
      </w:r>
      <w:r>
        <w:rPr>
          <w:color w:val="93A6A8"/>
          <w:spacing w:val="0"/>
          <w:w w:val="100"/>
          <w:position w:val="0"/>
          <w:sz w:val="24"/>
          <w:szCs w:val="24"/>
        </w:rPr>
        <w:t>określonych w Kodeksie spółek handlowych</w:t>
      </w:r>
      <w:r>
        <w:rPr>
          <w:color w:val="B8B8B8"/>
          <w:spacing w:val="0"/>
          <w:w w:val="100"/>
          <w:position w:val="0"/>
          <w:sz w:val="24"/>
          <w:szCs w:val="24"/>
        </w:rPr>
        <w:t xml:space="preserve">. </w:t>
      </w:r>
      <w:r>
        <w:rPr>
          <w:color w:val="93A6A8"/>
          <w:spacing w:val="0"/>
          <w:w w:val="100"/>
          <w:position w:val="0"/>
          <w:sz w:val="24"/>
          <w:szCs w:val="24"/>
        </w:rPr>
        <w:t xml:space="preserve">Wypłata zaliczki wymaga zgody </w:t>
      </w:r>
      <w:r>
        <w:rPr>
          <w:color w:val="828691"/>
          <w:spacing w:val="0"/>
          <w:w w:val="100"/>
          <w:position w:val="0"/>
          <w:sz w:val="24"/>
          <w:szCs w:val="24"/>
        </w:rPr>
        <w:t xml:space="preserve">Rady </w:t>
      </w:r>
      <w:r>
        <w:rPr>
          <w:b/>
          <w:bCs/>
          <w:color w:val="828691"/>
          <w:spacing w:val="0"/>
          <w:w w:val="100"/>
          <w:position w:val="0"/>
          <w:sz w:val="24"/>
          <w:szCs w:val="24"/>
        </w:rPr>
        <w:t xml:space="preserve">N </w:t>
      </w:r>
      <w:r>
        <w:rPr>
          <w:color w:val="828691"/>
          <w:spacing w:val="0"/>
          <w:w w:val="100"/>
          <w:position w:val="0"/>
          <w:sz w:val="24"/>
          <w:szCs w:val="24"/>
        </w:rPr>
        <w:t>adzorcze</w:t>
      </w:r>
      <w:r>
        <w:rPr>
          <w:color w:val="95949A"/>
          <w:spacing w:val="0"/>
          <w:w w:val="100"/>
          <w:position w:val="0"/>
          <w:sz w:val="24"/>
          <w:szCs w:val="24"/>
        </w:rPr>
        <w:t>j.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b/>
          <w:bCs/>
          <w:color w:val="819088"/>
          <w:spacing w:val="0"/>
          <w:w w:val="100"/>
          <w:position w:val="0"/>
          <w:sz w:val="24"/>
          <w:szCs w:val="24"/>
        </w:rPr>
        <w:t>§ 16a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7E8993"/>
          <w:spacing w:val="0"/>
          <w:w w:val="100"/>
          <w:position w:val="0"/>
          <w:sz w:val="24"/>
          <w:szCs w:val="24"/>
        </w:rPr>
        <w:t>W przypadku likwidacji Spółki akcjonariuszowi posiadającemu co najmniej 51% akcji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6F8481"/>
          <w:spacing w:val="0"/>
          <w:w w:val="100"/>
          <w:position w:val="0"/>
          <w:sz w:val="24"/>
          <w:szCs w:val="24"/>
        </w:rPr>
        <w:t>przysługuje prawo pierwszeństwa do uzyskania środków przypadających z podziału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9029" w:val="left"/>
        </w:tabs>
        <w:bidi w:val="0"/>
        <w:spacing w:before="0" w:after="60" w:line="240" w:lineRule="auto"/>
        <w:ind w:left="0" w:right="0" w:firstLine="0"/>
        <w:jc w:val="both"/>
      </w:pPr>
      <w:r>
        <w:rPr>
          <w:color w:val="7C7E87"/>
          <w:spacing w:val="0"/>
          <w:w w:val="100"/>
          <w:position w:val="0"/>
          <w:sz w:val="24"/>
          <w:szCs w:val="24"/>
        </w:rPr>
        <w:t>majątku Spółki.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20" w:right="0" w:firstLine="0"/>
        <w:jc w:val="left"/>
      </w:pPr>
      <w:r>
        <w:rPr>
          <w:b/>
          <w:bCs/>
          <w:color w:val="60746F"/>
          <w:spacing w:val="0"/>
          <w:w w:val="100"/>
          <w:position w:val="0"/>
          <w:sz w:val="24"/>
          <w:szCs w:val="24"/>
        </w:rPr>
        <w:t>§ 17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717E82"/>
          <w:spacing w:val="0"/>
          <w:w w:val="100"/>
          <w:position w:val="0"/>
          <w:sz w:val="24"/>
          <w:szCs w:val="24"/>
        </w:rPr>
        <w:t>W sprawach nieuregulowanych niniejszym Statutem mają zastosowanie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hyphen" w:pos="9029" w:val="left"/>
        </w:tabs>
        <w:bidi w:val="0"/>
        <w:spacing w:before="0" w:after="60" w:line="240" w:lineRule="auto"/>
        <w:ind w:left="0" w:right="0" w:firstLine="0"/>
        <w:jc w:val="both"/>
      </w:pPr>
      <w:r>
        <w:rPr>
          <w:color w:val="616F79"/>
          <w:spacing w:val="0"/>
          <w:w w:val="100"/>
          <w:position w:val="0"/>
          <w:sz w:val="24"/>
          <w:szCs w:val="24"/>
        </w:rPr>
        <w:t xml:space="preserve">odpowiednie przepisy Kodeksu spółek handlowych i innych </w:t>
      </w:r>
      <w:r>
        <w:rPr>
          <w:color w:val="717E82"/>
          <w:spacing w:val="0"/>
          <w:w w:val="100"/>
          <w:position w:val="0"/>
          <w:sz w:val="24"/>
          <w:szCs w:val="24"/>
        </w:rPr>
        <w:t>ustaw</w:t>
      </w:r>
      <w:r>
        <w:rPr>
          <w:color w:val="8C8C8C"/>
          <w:spacing w:val="0"/>
          <w:w w:val="100"/>
          <w:position w:val="0"/>
          <w:sz w:val="24"/>
          <w:szCs w:val="24"/>
        </w:rPr>
        <w:t>.</w:t>
      </w:r>
      <w:r>
        <w:rPr>
          <w:color w:val="717E82"/>
          <w:spacing w:val="0"/>
          <w:w w:val="100"/>
          <w:position w:val="0"/>
          <w:sz w:val="24"/>
          <w:szCs w:val="24"/>
        </w:rPr>
        <w:t>"</w:t>
        <w:tab/>
      </w:r>
    </w:p>
    <w:sectPr>
      <w:footerReference w:type="default" r:id="rId14"/>
      <w:footerReference w:type="even" r:id="rId15"/>
      <w:footerReference w:type="first" r:id="rId16"/>
      <w:footnotePr>
        <w:pos w:val="pageBottom"/>
        <w:numFmt w:val="decimal"/>
        <w:numRestart w:val="continuous"/>
      </w:footnotePr>
      <w:pgSz w:w="11900" w:h="16840"/>
      <w:pgMar w:top="1244" w:right="792" w:bottom="934" w:left="1624" w:header="0" w:footer="3" w:gutter="0"/>
      <w:pgNumType w:start="8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3919220</wp:posOffset>
              </wp:positionH>
              <wp:positionV relativeFrom="page">
                <wp:posOffset>10226675</wp:posOffset>
              </wp:positionV>
              <wp:extent cx="45720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5C606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8.60000000000002pt;margin-top:805.25pt;width:3.6000000000000001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5C606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3907155</wp:posOffset>
              </wp:positionH>
              <wp:positionV relativeFrom="page">
                <wp:posOffset>10217150</wp:posOffset>
              </wp:positionV>
              <wp:extent cx="54610" cy="850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6B6F73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07.65000000000003pt;margin-top:804.5pt;width:4.2999999999999998pt;height:6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6B6F73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10201910</wp:posOffset>
              </wp:positionV>
              <wp:extent cx="103505" cy="9144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606061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05.85000000000002pt;margin-top:803.30000000000007pt;width:8.1500000000000004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606061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10201910</wp:posOffset>
              </wp:positionV>
              <wp:extent cx="103505" cy="9144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606061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05.85000000000002pt;margin-top:803.30000000000007pt;width:8.1500000000000004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606061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10201910</wp:posOffset>
              </wp:positionV>
              <wp:extent cx="103505" cy="9144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606061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05.85000000000002pt;margin-top:803.30000000000007pt;width:8.1500000000000004pt;height:7.2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606061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3907155</wp:posOffset>
              </wp:positionH>
              <wp:positionV relativeFrom="page">
                <wp:posOffset>10217150</wp:posOffset>
              </wp:positionV>
              <wp:extent cx="54610" cy="8509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6B6F73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307.65000000000003pt;margin-top:804.5pt;width:4.2999999999999998pt;height:6.7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6B6F73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F7175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4808D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B8287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6">
    <w:multiLevelType w:val="multilevel"/>
    <w:lvl w:ilvl="0">
      <w:start w:val="4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62696C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56975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10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D727D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12">
    <w:multiLevelType w:val="multilevel"/>
    <w:lvl w:ilvl="0">
      <w:start w:val="2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17E92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6C6C7A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16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A5E61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75767E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5A6061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2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1777D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4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47579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606368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62676C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626668"/>
      <w:u w:val="none"/>
      <w:shd w:val="clear" w:color="auto" w:fill="auto"/>
    </w:rPr>
  </w:style>
  <w:style w:type="character" w:customStyle="1" w:styleId="CharStyle13">
    <w:name w:val="Nagłówek #1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707D80"/>
      <w:sz w:val="30"/>
      <w:szCs w:val="30"/>
      <w:u w:val="none"/>
      <w:shd w:val="clear" w:color="auto" w:fill="auto"/>
    </w:rPr>
  </w:style>
  <w:style w:type="character" w:customStyle="1" w:styleId="CharStyle16">
    <w:name w:val="Nagłówek lub stopka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08">
    <w:name w:val="Tekst treści (2)_"/>
    <w:basedOn w:val="DefaultParagraphFont"/>
    <w:link w:val="Style307"/>
    <w:rPr>
      <w:rFonts w:ascii="Arial" w:eastAsia="Arial" w:hAnsi="Arial" w:cs="Arial"/>
      <w:b/>
      <w:bCs/>
      <w:i w:val="0"/>
      <w:iCs w:val="0"/>
      <w:smallCaps/>
      <w:strike w:val="0"/>
      <w:color w:val="686E7C"/>
      <w:sz w:val="30"/>
      <w:szCs w:val="30"/>
      <w:u w:val="none"/>
      <w:shd w:val="clear" w:color="auto" w:fill="auto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line="29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26668"/>
      <w:u w:val="none"/>
      <w:shd w:val="clear" w:color="auto" w:fill="auto"/>
    </w:rPr>
  </w:style>
  <w:style w:type="paragraph" w:customStyle="1" w:styleId="Style12">
    <w:name w:val="Nagłówek #1"/>
    <w:basedOn w:val="Normal"/>
    <w:link w:val="CharStyle13"/>
    <w:pPr>
      <w:widowControl w:val="0"/>
      <w:shd w:val="clear" w:color="auto" w:fill="auto"/>
      <w:spacing w:before="6180" w:line="317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07D80"/>
      <w:sz w:val="30"/>
      <w:szCs w:val="30"/>
      <w:u w:val="none"/>
      <w:shd w:val="clear" w:color="auto" w:fill="auto"/>
    </w:rPr>
  </w:style>
  <w:style w:type="paragraph" w:customStyle="1" w:styleId="Style15">
    <w:name w:val="Nagłówek lub stopka (2)"/>
    <w:basedOn w:val="Normal"/>
    <w:link w:val="CharStyle1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07">
    <w:name w:val="Tekst treści (2)"/>
    <w:basedOn w:val="Normal"/>
    <w:link w:val="CharStyle308"/>
    <w:pPr>
      <w:widowControl w:val="0"/>
      <w:shd w:val="clear" w:color="auto" w:fill="auto"/>
      <w:spacing w:after="60"/>
      <w:jc w:val="center"/>
    </w:pPr>
    <w:rPr>
      <w:rFonts w:ascii="Arial" w:eastAsia="Arial" w:hAnsi="Arial" w:cs="Arial"/>
      <w:b/>
      <w:bCs/>
      <w:i w:val="0"/>
      <w:iCs w:val="0"/>
      <w:smallCaps/>
      <w:strike w:val="0"/>
      <w:color w:val="686E7C"/>
      <w:sz w:val="30"/>
      <w:szCs w:val="3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2.png" TargetMode="Externa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/Relationships>
</file>